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410" w:rsidRPr="00153410" w:rsidRDefault="00153410" w:rsidP="002959B2">
      <w:pPr>
        <w:spacing w:afterLines="50" w:after="156"/>
        <w:jc w:val="left"/>
        <w:rPr>
          <w:szCs w:val="21"/>
        </w:rPr>
      </w:pPr>
      <w:r w:rsidRPr="00153410">
        <w:rPr>
          <w:rFonts w:hint="eastAsia"/>
          <w:szCs w:val="21"/>
        </w:rPr>
        <w:t>附件</w:t>
      </w:r>
      <w:r w:rsidRPr="00153410">
        <w:rPr>
          <w:rFonts w:hint="eastAsia"/>
          <w:szCs w:val="21"/>
        </w:rPr>
        <w:t>2</w:t>
      </w:r>
    </w:p>
    <w:p w:rsidR="001D0BF5" w:rsidRPr="006E1A70" w:rsidRDefault="001D0BF5" w:rsidP="002959B2">
      <w:pPr>
        <w:spacing w:afterLines="50" w:after="156"/>
        <w:jc w:val="center"/>
        <w:rPr>
          <w:b/>
          <w:sz w:val="32"/>
          <w:szCs w:val="32"/>
        </w:rPr>
      </w:pPr>
      <w:r w:rsidRPr="001D0BF5">
        <w:rPr>
          <w:b/>
          <w:sz w:val="32"/>
          <w:szCs w:val="32"/>
        </w:rPr>
        <w:t>课程教学大纲</w:t>
      </w:r>
    </w:p>
    <w:tbl>
      <w:tblPr>
        <w:tblStyle w:val="a5"/>
        <w:tblW w:w="9924" w:type="dxa"/>
        <w:tblInd w:w="-601" w:type="dxa"/>
        <w:tblLayout w:type="fixed"/>
        <w:tblLook w:val="04A0" w:firstRow="1" w:lastRow="0" w:firstColumn="1" w:lastColumn="0" w:noHBand="0" w:noVBand="1"/>
      </w:tblPr>
      <w:tblGrid>
        <w:gridCol w:w="2014"/>
        <w:gridCol w:w="1657"/>
        <w:gridCol w:w="1515"/>
        <w:gridCol w:w="1477"/>
        <w:gridCol w:w="618"/>
        <w:gridCol w:w="941"/>
        <w:gridCol w:w="1692"/>
        <w:gridCol w:w="10"/>
      </w:tblGrid>
      <w:tr w:rsidR="001D0BF5" w:rsidTr="009C6946">
        <w:trPr>
          <w:trHeight w:val="614"/>
        </w:trPr>
        <w:tc>
          <w:tcPr>
            <w:tcW w:w="9924" w:type="dxa"/>
            <w:gridSpan w:val="8"/>
            <w:shd w:val="clear" w:color="auto" w:fill="D9D9D9" w:themeFill="background1" w:themeFillShade="D9"/>
            <w:vAlign w:val="center"/>
          </w:tcPr>
          <w:p w:rsidR="001D0BF5" w:rsidRPr="001D0BF5" w:rsidRDefault="001D0BF5" w:rsidP="007C626D">
            <w:pPr>
              <w:jc w:val="left"/>
            </w:pPr>
            <w:r>
              <w:rPr>
                <w:rFonts w:hint="eastAsia"/>
              </w:rPr>
              <w:t>课程基本信息（</w:t>
            </w:r>
            <w:r>
              <w:rPr>
                <w:rFonts w:hint="eastAsia"/>
              </w:rPr>
              <w:t>Course Information</w:t>
            </w:r>
            <w:r>
              <w:rPr>
                <w:rFonts w:hint="eastAsia"/>
              </w:rPr>
              <w:t>）</w:t>
            </w:r>
          </w:p>
        </w:tc>
      </w:tr>
      <w:tr w:rsidR="00823ACC" w:rsidTr="009C6946">
        <w:trPr>
          <w:trHeight w:val="559"/>
        </w:trPr>
        <w:tc>
          <w:tcPr>
            <w:tcW w:w="2014" w:type="dxa"/>
            <w:vAlign w:val="center"/>
          </w:tcPr>
          <w:p w:rsidR="00823ACC" w:rsidRDefault="00823ACC" w:rsidP="00A724E5">
            <w:pPr>
              <w:jc w:val="center"/>
            </w:pPr>
            <w:r>
              <w:rPr>
                <w:rFonts w:hint="eastAsia"/>
              </w:rPr>
              <w:t>课程代码</w:t>
            </w:r>
          </w:p>
          <w:p w:rsidR="00823ACC" w:rsidRPr="001D0BF5" w:rsidRDefault="00823ACC" w:rsidP="00A724E5">
            <w:pPr>
              <w:jc w:val="center"/>
            </w:pPr>
            <w:r>
              <w:t>（</w:t>
            </w:r>
            <w:r>
              <w:rPr>
                <w:rFonts w:hint="eastAsia"/>
              </w:rPr>
              <w:t>Course Code</w:t>
            </w:r>
            <w:r>
              <w:rPr>
                <w:rFonts w:hint="eastAsia"/>
              </w:rPr>
              <w:t>）</w:t>
            </w:r>
          </w:p>
        </w:tc>
        <w:tc>
          <w:tcPr>
            <w:tcW w:w="1657" w:type="dxa"/>
            <w:vAlign w:val="center"/>
          </w:tcPr>
          <w:p w:rsidR="00823ACC" w:rsidRPr="00367787" w:rsidRDefault="00823ACC" w:rsidP="00A724E5">
            <w:pPr>
              <w:rPr>
                <w:rFonts w:ascii="Times New Roman" w:hAnsi="Times New Roman" w:cs="Times New Roman"/>
                <w:color w:val="0070C0"/>
              </w:rPr>
            </w:pPr>
          </w:p>
        </w:tc>
        <w:tc>
          <w:tcPr>
            <w:tcW w:w="1515" w:type="dxa"/>
            <w:vAlign w:val="center"/>
          </w:tcPr>
          <w:p w:rsidR="00823ACC" w:rsidRDefault="00D130CC" w:rsidP="00A724E5">
            <w:pPr>
              <w:jc w:val="center"/>
            </w:pPr>
            <w:r w:rsidRPr="00565461">
              <w:rPr>
                <w:rFonts w:hint="eastAsia"/>
                <w:color w:val="FF0000"/>
              </w:rPr>
              <w:t>*</w:t>
            </w:r>
            <w:r w:rsidR="00823ACC" w:rsidRPr="009A13D5">
              <w:t>学时</w:t>
            </w:r>
          </w:p>
          <w:p w:rsidR="00823ACC" w:rsidRPr="00565461" w:rsidRDefault="00823ACC" w:rsidP="00A724E5">
            <w:pPr>
              <w:jc w:val="center"/>
              <w:rPr>
                <w:w w:val="90"/>
              </w:rPr>
            </w:pPr>
            <w:r w:rsidRPr="00565461">
              <w:rPr>
                <w:w w:val="90"/>
              </w:rPr>
              <w:t>（</w:t>
            </w:r>
            <w:r w:rsidRPr="00565461">
              <w:rPr>
                <w:w w:val="90"/>
              </w:rPr>
              <w:t>Credit</w:t>
            </w:r>
            <w:r w:rsidRPr="00565461">
              <w:rPr>
                <w:rFonts w:hint="eastAsia"/>
                <w:w w:val="90"/>
              </w:rPr>
              <w:t xml:space="preserve"> Hours</w:t>
            </w:r>
            <w:r w:rsidRPr="00565461">
              <w:rPr>
                <w:w w:val="90"/>
              </w:rPr>
              <w:t>）</w:t>
            </w:r>
          </w:p>
        </w:tc>
        <w:tc>
          <w:tcPr>
            <w:tcW w:w="1477" w:type="dxa"/>
            <w:vAlign w:val="center"/>
          </w:tcPr>
          <w:p w:rsidR="00823ACC" w:rsidRPr="001D0BF5" w:rsidRDefault="00EE119B" w:rsidP="00A724E5">
            <w:pPr>
              <w:jc w:val="center"/>
            </w:pPr>
            <w:r>
              <w:rPr>
                <w:rFonts w:hint="eastAsia"/>
              </w:rPr>
              <w:t>3</w:t>
            </w:r>
            <w:r>
              <w:t>2</w:t>
            </w:r>
          </w:p>
        </w:tc>
        <w:tc>
          <w:tcPr>
            <w:tcW w:w="1559" w:type="dxa"/>
            <w:gridSpan w:val="2"/>
            <w:vAlign w:val="center"/>
          </w:tcPr>
          <w:p w:rsidR="00823ACC" w:rsidRDefault="00D130CC" w:rsidP="00A724E5">
            <w:pPr>
              <w:jc w:val="center"/>
            </w:pPr>
            <w:r w:rsidRPr="00565461">
              <w:rPr>
                <w:rFonts w:hint="eastAsia"/>
                <w:color w:val="FF0000"/>
              </w:rPr>
              <w:t>*</w:t>
            </w:r>
            <w:r w:rsidR="00823ACC" w:rsidRPr="009A13D5">
              <w:t>学分</w:t>
            </w:r>
          </w:p>
          <w:p w:rsidR="00823ACC" w:rsidRPr="009A13D5" w:rsidRDefault="00823ACC" w:rsidP="00A724E5">
            <w:pPr>
              <w:jc w:val="center"/>
            </w:pPr>
            <w:r>
              <w:t>（</w:t>
            </w:r>
            <w:r>
              <w:t>Credits</w:t>
            </w:r>
            <w:r>
              <w:t>）</w:t>
            </w:r>
          </w:p>
        </w:tc>
        <w:tc>
          <w:tcPr>
            <w:tcW w:w="1702" w:type="dxa"/>
            <w:gridSpan w:val="2"/>
            <w:vAlign w:val="center"/>
          </w:tcPr>
          <w:p w:rsidR="00823ACC" w:rsidRPr="00565461" w:rsidRDefault="00EE119B" w:rsidP="00E10351">
            <w:pPr>
              <w:jc w:val="center"/>
              <w:rPr>
                <w:color w:val="00B050"/>
              </w:rPr>
            </w:pPr>
            <w:r>
              <w:rPr>
                <w:rFonts w:hint="eastAsia"/>
                <w:color w:val="00B050"/>
              </w:rPr>
              <w:t>2</w:t>
            </w:r>
          </w:p>
        </w:tc>
      </w:tr>
      <w:tr w:rsidR="001D0BF5" w:rsidTr="009C6946">
        <w:trPr>
          <w:trHeight w:val="448"/>
        </w:trPr>
        <w:tc>
          <w:tcPr>
            <w:tcW w:w="2014" w:type="dxa"/>
            <w:vMerge w:val="restart"/>
            <w:vAlign w:val="center"/>
          </w:tcPr>
          <w:p w:rsidR="001D0BF5" w:rsidRDefault="00D130CC" w:rsidP="007C626D">
            <w:r w:rsidRPr="00565461">
              <w:rPr>
                <w:rFonts w:hint="eastAsia"/>
                <w:color w:val="FF0000"/>
              </w:rPr>
              <w:t>*</w:t>
            </w:r>
            <w:r w:rsidR="001D0BF5">
              <w:t>课程名称</w:t>
            </w:r>
          </w:p>
          <w:p w:rsidR="001D0BF5" w:rsidRPr="001D0BF5" w:rsidRDefault="001D0BF5" w:rsidP="007C626D">
            <w:r>
              <w:t>（</w:t>
            </w:r>
            <w:r>
              <w:rPr>
                <w:rFonts w:hint="eastAsia"/>
              </w:rPr>
              <w:t>Course Name</w:t>
            </w:r>
            <w:r>
              <w:rPr>
                <w:rFonts w:hint="eastAsia"/>
              </w:rPr>
              <w:t>）</w:t>
            </w:r>
          </w:p>
        </w:tc>
        <w:tc>
          <w:tcPr>
            <w:tcW w:w="7910" w:type="dxa"/>
            <w:gridSpan w:val="7"/>
          </w:tcPr>
          <w:p w:rsidR="001D0BF5" w:rsidRPr="002540C8" w:rsidRDefault="00686943" w:rsidP="00B531BC">
            <w:pPr>
              <w:jc w:val="left"/>
            </w:pPr>
            <w:r w:rsidRPr="002540C8">
              <w:rPr>
                <w:rFonts w:hint="eastAsia"/>
              </w:rPr>
              <w:t>（中文）</w:t>
            </w:r>
            <w:r w:rsidR="00EE119B">
              <w:rPr>
                <w:rFonts w:hint="eastAsia"/>
              </w:rPr>
              <w:t>管理技能与创新实践（三）</w:t>
            </w:r>
          </w:p>
        </w:tc>
      </w:tr>
      <w:tr w:rsidR="001D0BF5" w:rsidTr="009C6946">
        <w:trPr>
          <w:trHeight w:val="411"/>
        </w:trPr>
        <w:tc>
          <w:tcPr>
            <w:tcW w:w="2014" w:type="dxa"/>
            <w:vMerge/>
          </w:tcPr>
          <w:p w:rsidR="001D0BF5" w:rsidRPr="001D0BF5" w:rsidRDefault="001D0BF5" w:rsidP="007C626D">
            <w:pPr>
              <w:jc w:val="left"/>
            </w:pPr>
          </w:p>
        </w:tc>
        <w:tc>
          <w:tcPr>
            <w:tcW w:w="7910" w:type="dxa"/>
            <w:gridSpan w:val="7"/>
          </w:tcPr>
          <w:p w:rsidR="001D0BF5" w:rsidRPr="002540C8" w:rsidRDefault="00686943" w:rsidP="00B531BC">
            <w:pPr>
              <w:jc w:val="left"/>
            </w:pPr>
            <w:r w:rsidRPr="002540C8">
              <w:rPr>
                <w:rFonts w:hint="eastAsia"/>
              </w:rPr>
              <w:t>（英文）</w:t>
            </w:r>
            <w:r w:rsidR="00EE119B">
              <w:rPr>
                <w:rFonts w:hint="eastAsia"/>
              </w:rPr>
              <w:t>Administration</w:t>
            </w:r>
            <w:r w:rsidR="00EE119B" w:rsidRPr="00EE119B">
              <w:t xml:space="preserve"> Skills and Innovative Practice (3)</w:t>
            </w:r>
          </w:p>
        </w:tc>
      </w:tr>
      <w:tr w:rsidR="001D0BF5" w:rsidTr="009C6946">
        <w:trPr>
          <w:trHeight w:val="700"/>
        </w:trPr>
        <w:tc>
          <w:tcPr>
            <w:tcW w:w="2014" w:type="dxa"/>
            <w:vAlign w:val="center"/>
          </w:tcPr>
          <w:p w:rsidR="001D0BF5" w:rsidRDefault="001D0BF5" w:rsidP="007C626D">
            <w:pPr>
              <w:jc w:val="center"/>
            </w:pPr>
            <w:r>
              <w:rPr>
                <w:rFonts w:hint="eastAsia"/>
              </w:rPr>
              <w:t>课程性质</w:t>
            </w:r>
          </w:p>
          <w:p w:rsidR="001D0BF5" w:rsidRDefault="001D0BF5" w:rsidP="007C626D">
            <w:pPr>
              <w:jc w:val="center"/>
            </w:pPr>
            <w:r>
              <w:rPr>
                <w:rFonts w:hint="eastAsia"/>
              </w:rPr>
              <w:t>(</w:t>
            </w:r>
            <w:r w:rsidRPr="00511D50">
              <w:rPr>
                <w:rFonts w:hint="eastAsia"/>
              </w:rPr>
              <w:t>Course Type</w:t>
            </w:r>
            <w:r>
              <w:rPr>
                <w:rFonts w:hint="eastAsia"/>
              </w:rPr>
              <w:t>)</w:t>
            </w:r>
          </w:p>
        </w:tc>
        <w:tc>
          <w:tcPr>
            <w:tcW w:w="7910" w:type="dxa"/>
            <w:gridSpan w:val="7"/>
            <w:vAlign w:val="center"/>
          </w:tcPr>
          <w:p w:rsidR="001D0BF5" w:rsidRPr="00367787" w:rsidRDefault="001D0BF5" w:rsidP="00823ACC">
            <w:pPr>
              <w:jc w:val="center"/>
              <w:rPr>
                <w:color w:val="0070C0"/>
              </w:rPr>
            </w:pPr>
          </w:p>
        </w:tc>
      </w:tr>
      <w:tr w:rsidR="00AE6C69" w:rsidTr="009C6946">
        <w:tc>
          <w:tcPr>
            <w:tcW w:w="2014" w:type="dxa"/>
            <w:vAlign w:val="center"/>
          </w:tcPr>
          <w:p w:rsidR="00AE6C69" w:rsidRDefault="00AE6C69" w:rsidP="00D130CC">
            <w:pPr>
              <w:jc w:val="center"/>
            </w:pPr>
            <w:r>
              <w:rPr>
                <w:rFonts w:hint="eastAsia"/>
              </w:rPr>
              <w:t>授课对象</w:t>
            </w:r>
          </w:p>
          <w:p w:rsidR="00AE6C69" w:rsidRDefault="00AE6C69" w:rsidP="00D130CC">
            <w:pPr>
              <w:jc w:val="center"/>
            </w:pPr>
            <w:r>
              <w:rPr>
                <w:rFonts w:hint="eastAsia"/>
              </w:rPr>
              <w:t>（</w:t>
            </w:r>
            <w:r w:rsidR="008F7DAE">
              <w:rPr>
                <w:rFonts w:hint="eastAsia"/>
              </w:rPr>
              <w:t>Audience</w:t>
            </w:r>
            <w:r>
              <w:rPr>
                <w:rFonts w:hint="eastAsia"/>
              </w:rPr>
              <w:t>）</w:t>
            </w:r>
          </w:p>
        </w:tc>
        <w:tc>
          <w:tcPr>
            <w:tcW w:w="7910" w:type="dxa"/>
            <w:gridSpan w:val="7"/>
            <w:vAlign w:val="center"/>
          </w:tcPr>
          <w:p w:rsidR="00AE6C69" w:rsidRPr="00367787" w:rsidRDefault="00AE6C69" w:rsidP="00367787">
            <w:pPr>
              <w:jc w:val="center"/>
              <w:rPr>
                <w:color w:val="0070C0"/>
              </w:rPr>
            </w:pPr>
          </w:p>
        </w:tc>
      </w:tr>
      <w:tr w:rsidR="001D0BF5" w:rsidTr="009C6946">
        <w:tc>
          <w:tcPr>
            <w:tcW w:w="2014" w:type="dxa"/>
            <w:vAlign w:val="center"/>
          </w:tcPr>
          <w:p w:rsidR="001D0BF5" w:rsidRDefault="001D0BF5" w:rsidP="00D130CC">
            <w:pPr>
              <w:jc w:val="center"/>
            </w:pPr>
            <w:r>
              <w:rPr>
                <w:rFonts w:hint="eastAsia"/>
              </w:rPr>
              <w:t>授课语言</w:t>
            </w:r>
          </w:p>
          <w:p w:rsidR="001D0BF5" w:rsidRPr="001D0BF5" w:rsidRDefault="001D0BF5" w:rsidP="007C626D">
            <w:pPr>
              <w:jc w:val="left"/>
            </w:pPr>
            <w:r>
              <w:rPr>
                <w:rFonts w:hint="eastAsia"/>
              </w:rPr>
              <w:t>(Language of Instruction)</w:t>
            </w:r>
          </w:p>
        </w:tc>
        <w:tc>
          <w:tcPr>
            <w:tcW w:w="7910" w:type="dxa"/>
            <w:gridSpan w:val="7"/>
            <w:vAlign w:val="center"/>
          </w:tcPr>
          <w:p w:rsidR="001D0BF5" w:rsidRPr="001D0BF5" w:rsidRDefault="001D0BF5" w:rsidP="00B17C5F">
            <w:pPr>
              <w:jc w:val="center"/>
            </w:pPr>
          </w:p>
        </w:tc>
      </w:tr>
      <w:tr w:rsidR="001D0BF5" w:rsidTr="009C6946">
        <w:tc>
          <w:tcPr>
            <w:tcW w:w="2014" w:type="dxa"/>
            <w:vAlign w:val="center"/>
          </w:tcPr>
          <w:p w:rsidR="001D0BF5" w:rsidRDefault="00D130CC" w:rsidP="007C626D">
            <w:pPr>
              <w:jc w:val="center"/>
            </w:pPr>
            <w:r w:rsidRPr="00565461">
              <w:rPr>
                <w:rFonts w:hint="eastAsia"/>
                <w:color w:val="FF0000"/>
              </w:rPr>
              <w:t>*</w:t>
            </w:r>
            <w:r w:rsidR="001D0BF5">
              <w:rPr>
                <w:rFonts w:hint="eastAsia"/>
              </w:rPr>
              <w:t>开课院系</w:t>
            </w:r>
          </w:p>
          <w:p w:rsidR="001D0BF5" w:rsidRDefault="001D0BF5" w:rsidP="007C626D">
            <w:pPr>
              <w:jc w:val="center"/>
            </w:pPr>
            <w:r>
              <w:rPr>
                <w:rFonts w:hint="eastAsia"/>
              </w:rPr>
              <w:t>（</w:t>
            </w:r>
            <w:r>
              <w:rPr>
                <w:rFonts w:hint="eastAsia"/>
              </w:rPr>
              <w:t>School</w:t>
            </w:r>
            <w:r>
              <w:rPr>
                <w:rFonts w:hint="eastAsia"/>
              </w:rPr>
              <w:t>）</w:t>
            </w:r>
          </w:p>
        </w:tc>
        <w:tc>
          <w:tcPr>
            <w:tcW w:w="7910" w:type="dxa"/>
            <w:gridSpan w:val="7"/>
            <w:vAlign w:val="center"/>
          </w:tcPr>
          <w:p w:rsidR="001D0BF5" w:rsidRPr="001D0BF5" w:rsidRDefault="00D05DC7" w:rsidP="007C626D">
            <w:pPr>
              <w:jc w:val="center"/>
            </w:pPr>
            <w:r>
              <w:t>国际</w:t>
            </w:r>
            <w:r>
              <w:rPr>
                <w:rFonts w:hint="eastAsia"/>
              </w:rPr>
              <w:t>与公共事务学院</w:t>
            </w:r>
          </w:p>
        </w:tc>
      </w:tr>
      <w:tr w:rsidR="001D0BF5" w:rsidTr="009C6946">
        <w:tc>
          <w:tcPr>
            <w:tcW w:w="2014" w:type="dxa"/>
            <w:vAlign w:val="center"/>
          </w:tcPr>
          <w:p w:rsidR="001D0BF5" w:rsidRDefault="001D0BF5" w:rsidP="007C626D">
            <w:pPr>
              <w:jc w:val="center"/>
            </w:pPr>
            <w:r>
              <w:rPr>
                <w:rFonts w:hint="eastAsia"/>
              </w:rPr>
              <w:t>先修课程</w:t>
            </w:r>
          </w:p>
          <w:p w:rsidR="001D0BF5" w:rsidRDefault="001D0BF5" w:rsidP="007C626D">
            <w:pPr>
              <w:jc w:val="center"/>
            </w:pPr>
            <w:r>
              <w:rPr>
                <w:rFonts w:hint="eastAsia"/>
              </w:rPr>
              <w:t>（</w:t>
            </w:r>
            <w:r w:rsidRPr="00D22BA3">
              <w:rPr>
                <w:rFonts w:hint="eastAsia"/>
              </w:rPr>
              <w:t>Prerequisite</w:t>
            </w:r>
            <w:r>
              <w:rPr>
                <w:rFonts w:hint="eastAsia"/>
              </w:rPr>
              <w:t>）</w:t>
            </w:r>
          </w:p>
        </w:tc>
        <w:tc>
          <w:tcPr>
            <w:tcW w:w="7910" w:type="dxa"/>
            <w:gridSpan w:val="7"/>
            <w:vAlign w:val="center"/>
          </w:tcPr>
          <w:p w:rsidR="001D0BF5" w:rsidRPr="00367787" w:rsidRDefault="001D0BF5" w:rsidP="00367787">
            <w:pPr>
              <w:jc w:val="center"/>
              <w:rPr>
                <w:color w:val="0070C0"/>
              </w:rPr>
            </w:pPr>
          </w:p>
        </w:tc>
      </w:tr>
      <w:tr w:rsidR="001D0BF5" w:rsidTr="009C6946">
        <w:trPr>
          <w:gridAfter w:val="1"/>
          <w:wAfter w:w="10" w:type="dxa"/>
        </w:trPr>
        <w:tc>
          <w:tcPr>
            <w:tcW w:w="2014" w:type="dxa"/>
            <w:vAlign w:val="center"/>
          </w:tcPr>
          <w:p w:rsidR="001D0BF5" w:rsidRDefault="001D0BF5" w:rsidP="007C626D">
            <w:pPr>
              <w:jc w:val="center"/>
            </w:pPr>
            <w:r>
              <w:rPr>
                <w:rFonts w:hint="eastAsia"/>
              </w:rPr>
              <w:t>授课教师</w:t>
            </w:r>
          </w:p>
          <w:p w:rsidR="001D0BF5" w:rsidRDefault="001D0BF5" w:rsidP="008F7DAE">
            <w:pPr>
              <w:jc w:val="center"/>
            </w:pPr>
            <w:r>
              <w:rPr>
                <w:rFonts w:hint="eastAsia"/>
              </w:rPr>
              <w:t>（</w:t>
            </w:r>
            <w:r w:rsidR="008F7DAE">
              <w:rPr>
                <w:rFonts w:hint="eastAsia"/>
              </w:rPr>
              <w:t>Instructor</w:t>
            </w:r>
            <w:r>
              <w:rPr>
                <w:rFonts w:hint="eastAsia"/>
              </w:rPr>
              <w:t>）</w:t>
            </w:r>
          </w:p>
        </w:tc>
        <w:tc>
          <w:tcPr>
            <w:tcW w:w="3172" w:type="dxa"/>
            <w:gridSpan w:val="2"/>
            <w:vAlign w:val="center"/>
          </w:tcPr>
          <w:p w:rsidR="001D0BF5" w:rsidRDefault="001D0BF5" w:rsidP="007C626D">
            <w:pPr>
              <w:jc w:val="center"/>
            </w:pPr>
          </w:p>
        </w:tc>
        <w:tc>
          <w:tcPr>
            <w:tcW w:w="2095" w:type="dxa"/>
            <w:gridSpan w:val="2"/>
            <w:vAlign w:val="center"/>
          </w:tcPr>
          <w:p w:rsidR="00686943" w:rsidRDefault="00686943" w:rsidP="00686943">
            <w:pPr>
              <w:jc w:val="center"/>
            </w:pPr>
            <w:r>
              <w:rPr>
                <w:rFonts w:hint="eastAsia"/>
              </w:rPr>
              <w:t>课程网址</w:t>
            </w:r>
          </w:p>
          <w:p w:rsidR="001D0BF5" w:rsidRDefault="00686943" w:rsidP="00686943">
            <w:pPr>
              <w:jc w:val="center"/>
            </w:pPr>
            <w:r>
              <w:rPr>
                <w:rFonts w:hint="eastAsia"/>
              </w:rPr>
              <w:t>(</w:t>
            </w:r>
            <w:r w:rsidRPr="00E905D9">
              <w:t xml:space="preserve">Course </w:t>
            </w:r>
            <w:r>
              <w:rPr>
                <w:rFonts w:hint="eastAsia"/>
              </w:rPr>
              <w:t>W</w:t>
            </w:r>
            <w:r w:rsidRPr="00E905D9">
              <w:t>ebpage</w:t>
            </w:r>
            <w:r>
              <w:rPr>
                <w:rFonts w:hint="eastAsia"/>
              </w:rPr>
              <w:t>)</w:t>
            </w:r>
          </w:p>
        </w:tc>
        <w:tc>
          <w:tcPr>
            <w:tcW w:w="2633" w:type="dxa"/>
            <w:gridSpan w:val="2"/>
            <w:vAlign w:val="center"/>
          </w:tcPr>
          <w:p w:rsidR="001D0BF5" w:rsidRPr="0074127F" w:rsidRDefault="001D0BF5" w:rsidP="007C626D">
            <w:pPr>
              <w:jc w:val="center"/>
              <w:rPr>
                <w:color w:val="00B050"/>
              </w:rPr>
            </w:pPr>
          </w:p>
        </w:tc>
      </w:tr>
      <w:tr w:rsidR="001D0BF5" w:rsidTr="009C6946">
        <w:trPr>
          <w:trHeight w:val="1728"/>
        </w:trPr>
        <w:tc>
          <w:tcPr>
            <w:tcW w:w="2014" w:type="dxa"/>
            <w:vAlign w:val="center"/>
          </w:tcPr>
          <w:p w:rsidR="001D0BF5" w:rsidRPr="001D0BF5" w:rsidRDefault="00565461" w:rsidP="00227A34">
            <w:pPr>
              <w:jc w:val="center"/>
            </w:pPr>
            <w:r w:rsidRPr="00565461">
              <w:rPr>
                <w:rFonts w:hint="eastAsia"/>
                <w:color w:val="FF0000"/>
              </w:rPr>
              <w:t>*</w:t>
            </w:r>
            <w:r w:rsidR="00227A34">
              <w:rPr>
                <w:rFonts w:hint="eastAsia"/>
              </w:rPr>
              <w:t>课程</w:t>
            </w:r>
            <w:r w:rsidR="001D0BF5" w:rsidRPr="001D0BF5">
              <w:rPr>
                <w:rFonts w:hint="eastAsia"/>
              </w:rPr>
              <w:t>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910" w:type="dxa"/>
            <w:gridSpan w:val="7"/>
            <w:vAlign w:val="center"/>
          </w:tcPr>
          <w:p w:rsidR="001D0BF5" w:rsidRPr="00D13C60" w:rsidRDefault="00B707E2" w:rsidP="00D13C60">
            <w:pPr>
              <w:ind w:firstLineChars="200" w:firstLine="420"/>
            </w:pPr>
            <w:r w:rsidRPr="00D13C60">
              <w:rPr>
                <w:rFonts w:hint="eastAsia"/>
              </w:rPr>
              <w:t>此课程是为公共管理、政治学、国际政治等相关专业本科生开设的新课程；同时可作为全校其他专业学生的选修课程。该课程主要将专业理论知识用于管理实践与应用，理论联系实际，将社会研究方法研习应用到资料的收集和分析过程，特别注重调查研究和统计方法的运用，进行管理技能训练，在实践中发挥创新技能，掌握公共管理信息资料的收集和分析实务技能。本课程计划在第三学期起与《定量研究方法》课程同步开设，保证学生具备一定的专业理论与方法知识基础上进行管理技能与创新实践，训练学生</w:t>
            </w:r>
            <w:r w:rsidRPr="00D13C60">
              <w:rPr>
                <w:rFonts w:hint="eastAsia"/>
              </w:rPr>
              <w:t>PRP</w:t>
            </w:r>
            <w:r w:rsidRPr="00D13C60">
              <w:rPr>
                <w:rFonts w:hint="eastAsia"/>
              </w:rPr>
              <w:t>项目的组织申报和开展研究实践技能。</w:t>
            </w:r>
          </w:p>
        </w:tc>
      </w:tr>
      <w:tr w:rsidR="001D0BF5" w:rsidTr="009C6946">
        <w:trPr>
          <w:trHeight w:val="1633"/>
        </w:trPr>
        <w:tc>
          <w:tcPr>
            <w:tcW w:w="2014" w:type="dxa"/>
            <w:tcBorders>
              <w:bottom w:val="single" w:sz="4" w:space="0" w:color="auto"/>
            </w:tcBorders>
            <w:vAlign w:val="center"/>
          </w:tcPr>
          <w:p w:rsidR="001D0BF5" w:rsidRPr="001D0BF5" w:rsidRDefault="00565461" w:rsidP="00FC687D">
            <w:pPr>
              <w:jc w:val="center"/>
            </w:pPr>
            <w:r w:rsidRPr="00565461">
              <w:rPr>
                <w:rFonts w:hint="eastAsia"/>
                <w:color w:val="FF0000"/>
              </w:rPr>
              <w:t>*</w:t>
            </w:r>
            <w:r w:rsidR="002959B2">
              <w:rPr>
                <w:rFonts w:hint="eastAsia"/>
                <w:color w:val="FF0000"/>
              </w:rPr>
              <w:t>英文</w:t>
            </w:r>
            <w:r w:rsidR="001D0BF5" w:rsidRPr="001D0BF5">
              <w:rPr>
                <w:rFonts w:hint="eastAsia"/>
              </w:rPr>
              <w:t>课程简介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910" w:type="dxa"/>
            <w:gridSpan w:val="7"/>
            <w:tcBorders>
              <w:bottom w:val="single" w:sz="4" w:space="0" w:color="auto"/>
            </w:tcBorders>
            <w:vAlign w:val="center"/>
          </w:tcPr>
          <w:p w:rsidR="001D0BF5" w:rsidRPr="00AC0E1A" w:rsidRDefault="00B707E2" w:rsidP="00400631">
            <w:pPr>
              <w:jc w:val="left"/>
              <w:rPr>
                <w:rFonts w:ascii="Times New Roman" w:hAnsi="Times New Roman" w:cs="Times New Roman"/>
              </w:rPr>
            </w:pPr>
            <w:r w:rsidRPr="00B707E2">
              <w:rPr>
                <w:rFonts w:ascii="Times New Roman" w:hAnsi="Times New Roman" w:cs="Times New Roman"/>
              </w:rPr>
              <w:t xml:space="preserve">This course is </w:t>
            </w:r>
            <w:r w:rsidRPr="00B707E2">
              <w:rPr>
                <w:rFonts w:ascii="Times New Roman" w:hAnsi="Times New Roman" w:cs="Times New Roman"/>
              </w:rPr>
              <w:t>offered</w:t>
            </w:r>
            <w:r w:rsidRPr="00B707E2">
              <w:rPr>
                <w:rFonts w:ascii="Times New Roman" w:hAnsi="Times New Roman" w:cs="Times New Roman"/>
              </w:rPr>
              <w:t xml:space="preserve"> for the public administration, political science, international politics and other related professional undergraduate</w:t>
            </w:r>
            <w:r>
              <w:rPr>
                <w:rFonts w:ascii="Times New Roman" w:hAnsi="Times New Roman" w:cs="Times New Roman"/>
              </w:rPr>
              <w:t>s</w:t>
            </w:r>
            <w:r w:rsidRPr="00B707E2">
              <w:rPr>
                <w:rFonts w:ascii="Times New Roman" w:hAnsi="Times New Roman" w:cs="Times New Roman"/>
              </w:rPr>
              <w:t xml:space="preserve"> </w:t>
            </w:r>
            <w:r>
              <w:rPr>
                <w:rFonts w:ascii="Times New Roman" w:hAnsi="Times New Roman" w:cs="Times New Roman"/>
              </w:rPr>
              <w:t>who are interested in the course</w:t>
            </w:r>
            <w:r w:rsidRPr="00B707E2">
              <w:rPr>
                <w:rFonts w:ascii="Times New Roman" w:hAnsi="Times New Roman" w:cs="Times New Roman"/>
              </w:rPr>
              <w:t>. This course mainly applies the professional theoretical knowledge to the management practice and application, combines the theory with the practice, appl</w:t>
            </w:r>
            <w:r>
              <w:rPr>
                <w:rFonts w:ascii="Times New Roman" w:hAnsi="Times New Roman" w:cs="Times New Roman"/>
              </w:rPr>
              <w:t xml:space="preserve">ies the social research method </w:t>
            </w:r>
            <w:r w:rsidRPr="00B707E2">
              <w:rPr>
                <w:rFonts w:ascii="Times New Roman" w:hAnsi="Times New Roman" w:cs="Times New Roman"/>
              </w:rPr>
              <w:t xml:space="preserve">to </w:t>
            </w:r>
            <w:r>
              <w:rPr>
                <w:rFonts w:ascii="Times New Roman" w:hAnsi="Times New Roman" w:cs="Times New Roman"/>
              </w:rPr>
              <w:t xml:space="preserve">collect and analyze </w:t>
            </w:r>
            <w:r w:rsidRPr="00B707E2">
              <w:rPr>
                <w:rFonts w:ascii="Times New Roman" w:hAnsi="Times New Roman" w:cs="Times New Roman"/>
              </w:rPr>
              <w:t>data,</w:t>
            </w:r>
            <w:r>
              <w:rPr>
                <w:rFonts w:ascii="Times New Roman" w:hAnsi="Times New Roman" w:cs="Times New Roman"/>
              </w:rPr>
              <w:t xml:space="preserve"> to</w:t>
            </w:r>
            <w:r w:rsidRPr="00B707E2">
              <w:rPr>
                <w:rFonts w:ascii="Times New Roman" w:hAnsi="Times New Roman" w:cs="Times New Roman"/>
              </w:rPr>
              <w:t xml:space="preserve"> pay special attention to the statistical method application, </w:t>
            </w:r>
            <w:r w:rsidR="00400631">
              <w:rPr>
                <w:rFonts w:ascii="Times New Roman" w:hAnsi="Times New Roman" w:cs="Times New Roman"/>
              </w:rPr>
              <w:t xml:space="preserve">to </w:t>
            </w:r>
            <w:r w:rsidRPr="00B707E2">
              <w:rPr>
                <w:rFonts w:ascii="Times New Roman" w:hAnsi="Times New Roman" w:cs="Times New Roman"/>
              </w:rPr>
              <w:t>carr</w:t>
            </w:r>
            <w:r w:rsidR="00400631">
              <w:rPr>
                <w:rFonts w:ascii="Times New Roman" w:hAnsi="Times New Roman" w:cs="Times New Roman" w:hint="eastAsia"/>
              </w:rPr>
              <w:t>y</w:t>
            </w:r>
            <w:r w:rsidRPr="00B707E2">
              <w:rPr>
                <w:rFonts w:ascii="Times New Roman" w:hAnsi="Times New Roman" w:cs="Times New Roman"/>
              </w:rPr>
              <w:t xml:space="preserve"> on the management skill training, </w:t>
            </w:r>
            <w:r w:rsidR="00400631">
              <w:rPr>
                <w:rFonts w:ascii="Times New Roman" w:hAnsi="Times New Roman" w:cs="Times New Roman"/>
              </w:rPr>
              <w:t xml:space="preserve">to </w:t>
            </w:r>
            <w:r w:rsidR="00400631">
              <w:rPr>
                <w:rFonts w:ascii="Times New Roman" w:hAnsi="Times New Roman" w:cs="Times New Roman" w:hint="eastAsia"/>
              </w:rPr>
              <w:t>promote</w:t>
            </w:r>
            <w:r w:rsidRPr="00B707E2">
              <w:rPr>
                <w:rFonts w:ascii="Times New Roman" w:hAnsi="Times New Roman" w:cs="Times New Roman"/>
              </w:rPr>
              <w:t xml:space="preserve"> innovative skills, </w:t>
            </w:r>
            <w:r w:rsidR="00400631">
              <w:rPr>
                <w:rFonts w:ascii="Times New Roman" w:hAnsi="Times New Roman" w:cs="Times New Roman"/>
              </w:rPr>
              <w:t xml:space="preserve">and to </w:t>
            </w:r>
            <w:r w:rsidRPr="00B707E2">
              <w:rPr>
                <w:rFonts w:ascii="Times New Roman" w:hAnsi="Times New Roman" w:cs="Times New Roman"/>
              </w:rPr>
              <w:t xml:space="preserve">master the public management information collection and analysis </w:t>
            </w:r>
            <w:r w:rsidR="00400631">
              <w:rPr>
                <w:rFonts w:ascii="Times New Roman" w:hAnsi="Times New Roman" w:cs="Times New Roman" w:hint="eastAsia"/>
              </w:rPr>
              <w:t>tasks</w:t>
            </w:r>
            <w:r w:rsidRPr="00B707E2">
              <w:rPr>
                <w:rFonts w:ascii="Times New Roman" w:hAnsi="Times New Roman" w:cs="Times New Roman"/>
              </w:rPr>
              <w:t xml:space="preserve">. This course is planned to start in the third semester </w:t>
            </w:r>
            <w:r w:rsidR="00400631">
              <w:rPr>
                <w:rFonts w:ascii="Times New Roman" w:hAnsi="Times New Roman" w:cs="Times New Roman"/>
              </w:rPr>
              <w:t xml:space="preserve">and </w:t>
            </w:r>
            <w:r w:rsidR="00400631" w:rsidRPr="00400631">
              <w:rPr>
                <w:rFonts w:ascii="Times New Roman" w:hAnsi="Times New Roman" w:cs="Times New Roman"/>
              </w:rPr>
              <w:t xml:space="preserve">synchronize </w:t>
            </w:r>
            <w:r w:rsidR="00400631">
              <w:rPr>
                <w:rFonts w:ascii="Times New Roman" w:hAnsi="Times New Roman" w:cs="Times New Roman"/>
              </w:rPr>
              <w:t xml:space="preserve">with </w:t>
            </w:r>
            <w:r w:rsidRPr="00B707E2">
              <w:rPr>
                <w:rFonts w:ascii="Times New Roman" w:hAnsi="Times New Roman" w:cs="Times New Roman"/>
              </w:rPr>
              <w:t xml:space="preserve">the "Quantitative Research Method" course, to ensure that students have a certain degree of professional </w:t>
            </w:r>
            <w:r w:rsidR="00400631">
              <w:rPr>
                <w:rFonts w:ascii="Times New Roman" w:hAnsi="Times New Roman" w:cs="Times New Roman"/>
              </w:rPr>
              <w:t xml:space="preserve">and theoretical </w:t>
            </w:r>
            <w:r w:rsidRPr="00B707E2">
              <w:rPr>
                <w:rFonts w:ascii="Times New Roman" w:hAnsi="Times New Roman" w:cs="Times New Roman"/>
              </w:rPr>
              <w:t xml:space="preserve">knowledge and methods </w:t>
            </w:r>
            <w:r w:rsidR="00400631">
              <w:rPr>
                <w:rFonts w:ascii="Times New Roman" w:hAnsi="Times New Roman" w:cs="Times New Roman" w:hint="eastAsia"/>
              </w:rPr>
              <w:t>to</w:t>
            </w:r>
            <w:r w:rsidR="00400631">
              <w:rPr>
                <w:rFonts w:ascii="Times New Roman" w:hAnsi="Times New Roman" w:cs="Times New Roman"/>
              </w:rPr>
              <w:t xml:space="preserve"> conduct administrative</w:t>
            </w:r>
            <w:r w:rsidRPr="00B707E2">
              <w:rPr>
                <w:rFonts w:ascii="Times New Roman" w:hAnsi="Times New Roman" w:cs="Times New Roman"/>
              </w:rPr>
              <w:t xml:space="preserve"> and innovative practice, </w:t>
            </w:r>
            <w:r w:rsidR="00400631">
              <w:rPr>
                <w:rFonts w:ascii="Times New Roman" w:hAnsi="Times New Roman" w:cs="Times New Roman"/>
              </w:rPr>
              <w:t>to train</w:t>
            </w:r>
            <w:r w:rsidRPr="00B707E2">
              <w:rPr>
                <w:rFonts w:ascii="Times New Roman" w:hAnsi="Times New Roman" w:cs="Times New Roman"/>
              </w:rPr>
              <w:t xml:space="preserve"> students PRP organization</w:t>
            </w:r>
            <w:r w:rsidR="00400631">
              <w:rPr>
                <w:rFonts w:ascii="Times New Roman" w:hAnsi="Times New Roman" w:cs="Times New Roman"/>
              </w:rPr>
              <w:t>al</w:t>
            </w:r>
            <w:r w:rsidR="00400631">
              <w:rPr>
                <w:rFonts w:ascii="Times New Roman" w:hAnsi="Times New Roman" w:cs="Times New Roman" w:hint="eastAsia"/>
              </w:rPr>
              <w:t xml:space="preserve">, </w:t>
            </w:r>
            <w:r w:rsidRPr="00B707E2">
              <w:rPr>
                <w:rFonts w:ascii="Times New Roman" w:hAnsi="Times New Roman" w:cs="Times New Roman"/>
              </w:rPr>
              <w:t>reporting</w:t>
            </w:r>
            <w:r w:rsidR="00400631">
              <w:rPr>
                <w:rFonts w:ascii="Times New Roman" w:hAnsi="Times New Roman" w:cs="Times New Roman"/>
              </w:rPr>
              <w:t>,</w:t>
            </w:r>
            <w:r w:rsidRPr="00B707E2">
              <w:rPr>
                <w:rFonts w:ascii="Times New Roman" w:hAnsi="Times New Roman" w:cs="Times New Roman"/>
              </w:rPr>
              <w:t xml:space="preserve"> research and practical skills.</w:t>
            </w:r>
          </w:p>
        </w:tc>
      </w:tr>
      <w:tr w:rsidR="000A548F" w:rsidTr="009C6946">
        <w:trPr>
          <w:trHeight w:val="557"/>
        </w:trPr>
        <w:tc>
          <w:tcPr>
            <w:tcW w:w="9924" w:type="dxa"/>
            <w:gridSpan w:val="8"/>
            <w:shd w:val="clear" w:color="auto" w:fill="D9D9D9" w:themeFill="background1" w:themeFillShade="D9"/>
            <w:vAlign w:val="center"/>
          </w:tcPr>
          <w:p w:rsidR="000A548F" w:rsidRPr="001D0BF5" w:rsidRDefault="000A548F" w:rsidP="00135619">
            <w:r w:rsidRPr="001D0BF5">
              <w:rPr>
                <w:rFonts w:hint="eastAsia"/>
              </w:rPr>
              <w:lastRenderedPageBreak/>
              <w:t>课程教学大纲（</w:t>
            </w:r>
            <w:r w:rsidR="00135619">
              <w:rPr>
                <w:rFonts w:hint="eastAsia"/>
              </w:rPr>
              <w:t>C</w:t>
            </w:r>
            <w:r w:rsidRPr="001D0BF5">
              <w:t xml:space="preserve">ourse </w:t>
            </w:r>
            <w:r w:rsidR="00135619">
              <w:rPr>
                <w:rFonts w:hint="eastAsia"/>
              </w:rPr>
              <w:t>S</w:t>
            </w:r>
            <w:r w:rsidRPr="001D0BF5">
              <w:t>yllabus</w:t>
            </w:r>
            <w:r w:rsidRPr="001D0BF5">
              <w:rPr>
                <w:rFonts w:hint="eastAsia"/>
              </w:rPr>
              <w:t>）</w:t>
            </w:r>
          </w:p>
        </w:tc>
      </w:tr>
      <w:tr w:rsidR="001D0BF5" w:rsidTr="009C6946">
        <w:trPr>
          <w:trHeight w:val="1833"/>
        </w:trPr>
        <w:tc>
          <w:tcPr>
            <w:tcW w:w="2014" w:type="dxa"/>
            <w:vAlign w:val="center"/>
          </w:tcPr>
          <w:p w:rsidR="001D0BF5" w:rsidRPr="0026569D" w:rsidRDefault="0074127F" w:rsidP="007C626D">
            <w:pPr>
              <w:jc w:val="left"/>
            </w:pPr>
            <w:r w:rsidRPr="0074127F">
              <w:rPr>
                <w:rFonts w:hint="eastAsia"/>
                <w:color w:val="C00000"/>
              </w:rPr>
              <w:t>*</w:t>
            </w:r>
            <w:r w:rsidR="001D0BF5" w:rsidRPr="001D0BF5">
              <w:rPr>
                <w:rFonts w:hint="eastAsia"/>
              </w:rPr>
              <w:t>学习目标</w:t>
            </w:r>
            <w:r w:rsidR="001D0BF5" w:rsidRPr="001D0BF5">
              <w:rPr>
                <w:rFonts w:hint="eastAsia"/>
              </w:rPr>
              <w:t>(Learning Outcomes)</w:t>
            </w:r>
          </w:p>
        </w:tc>
        <w:tc>
          <w:tcPr>
            <w:tcW w:w="7910" w:type="dxa"/>
            <w:gridSpan w:val="7"/>
            <w:vAlign w:val="center"/>
          </w:tcPr>
          <w:p w:rsidR="00400631" w:rsidRPr="00400631" w:rsidRDefault="00400631" w:rsidP="00400631">
            <w:pPr>
              <w:ind w:firstLineChars="200" w:firstLine="422"/>
              <w:rPr>
                <w:rFonts w:ascii="Times New Roman" w:hAnsi="Times New Roman" w:cs="Times New Roman" w:hint="eastAsia"/>
              </w:rPr>
            </w:pPr>
            <w:r w:rsidRPr="00400631">
              <w:rPr>
                <w:rFonts w:ascii="Times New Roman" w:hAnsi="Times New Roman" w:cs="Times New Roman" w:hint="eastAsia"/>
                <w:b/>
              </w:rPr>
              <w:t>1</w:t>
            </w:r>
            <w:r w:rsidRPr="00400631">
              <w:rPr>
                <w:rFonts w:ascii="Times New Roman" w:hAnsi="Times New Roman" w:cs="Times New Roman" w:hint="eastAsia"/>
                <w:b/>
              </w:rPr>
              <w:t>、理论联系实际。</w:t>
            </w:r>
            <w:r w:rsidRPr="00400631">
              <w:rPr>
                <w:rFonts w:ascii="Times New Roman" w:hAnsi="Times New Roman" w:cs="Times New Roman" w:hint="eastAsia"/>
              </w:rPr>
              <w:t>将专业理论知识和研究方法技能与管理实践相结合，让学生将理论知识运用于实践，学会运用理论知识提出研究问题，同时研究结果回应和反思理论假设，真正使理论与方法知识与应用结合，更好地掌握专业理论与研究方法知识。</w:t>
            </w:r>
          </w:p>
          <w:p w:rsidR="00400631" w:rsidRPr="00400631" w:rsidRDefault="00400631" w:rsidP="00400631">
            <w:pPr>
              <w:ind w:firstLineChars="200" w:firstLine="422"/>
              <w:rPr>
                <w:rFonts w:ascii="Times New Roman" w:hAnsi="Times New Roman" w:cs="Times New Roman" w:hint="eastAsia"/>
              </w:rPr>
            </w:pPr>
            <w:r w:rsidRPr="00400631">
              <w:rPr>
                <w:rFonts w:ascii="Times New Roman" w:hAnsi="Times New Roman" w:cs="Times New Roman" w:hint="eastAsia"/>
                <w:b/>
              </w:rPr>
              <w:t>2</w:t>
            </w:r>
            <w:r w:rsidRPr="00400631">
              <w:rPr>
                <w:rFonts w:ascii="Times New Roman" w:hAnsi="Times New Roman" w:cs="Times New Roman" w:hint="eastAsia"/>
                <w:b/>
              </w:rPr>
              <w:t>、研习调查研究方法。</w:t>
            </w:r>
            <w:r w:rsidRPr="00400631">
              <w:rPr>
                <w:rFonts w:ascii="Times New Roman" w:hAnsi="Times New Roman" w:cs="Times New Roman" w:hint="eastAsia"/>
              </w:rPr>
              <w:t>首先，根据理论知识提出的研究问题，进行操作化设计，转化成调查量表，练习调查问卷设计技巧。其次，学习抽样设计知识，进行现实抽样，将设计好的调查问卷按照抽样结果进行问卷发放和回收。第三，将回收的问卷进行统计软件格式的录入、整理和清洁，并能够进行描述统计、相关分析和回归分析。第四，能够将统计分析结果展开讨论，撰写调查报告。</w:t>
            </w:r>
          </w:p>
          <w:p w:rsidR="00400631" w:rsidRPr="00400631" w:rsidRDefault="00400631" w:rsidP="00400631">
            <w:pPr>
              <w:ind w:firstLineChars="200" w:firstLine="422"/>
              <w:rPr>
                <w:rFonts w:ascii="Times New Roman" w:hAnsi="Times New Roman" w:cs="Times New Roman" w:hint="eastAsia"/>
              </w:rPr>
            </w:pPr>
            <w:r w:rsidRPr="00400631">
              <w:rPr>
                <w:rFonts w:ascii="Times New Roman" w:hAnsi="Times New Roman" w:cs="Times New Roman" w:hint="eastAsia"/>
                <w:b/>
              </w:rPr>
              <w:t>3</w:t>
            </w:r>
            <w:r w:rsidRPr="00400631">
              <w:rPr>
                <w:rFonts w:ascii="Times New Roman" w:hAnsi="Times New Roman" w:cs="Times New Roman" w:hint="eastAsia"/>
                <w:b/>
              </w:rPr>
              <w:t>、组织申报</w:t>
            </w:r>
            <w:r w:rsidRPr="00400631">
              <w:rPr>
                <w:rFonts w:ascii="Times New Roman" w:hAnsi="Times New Roman" w:cs="Times New Roman" w:hint="eastAsia"/>
                <w:b/>
              </w:rPr>
              <w:t>PRP</w:t>
            </w:r>
            <w:r w:rsidRPr="00400631">
              <w:rPr>
                <w:rFonts w:ascii="Times New Roman" w:hAnsi="Times New Roman" w:cs="Times New Roman" w:hint="eastAsia"/>
                <w:b/>
              </w:rPr>
              <w:t>项目。</w:t>
            </w:r>
            <w:r w:rsidRPr="00400631">
              <w:rPr>
                <w:rFonts w:ascii="Times New Roman" w:hAnsi="Times New Roman" w:cs="Times New Roman" w:hint="eastAsia"/>
              </w:rPr>
              <w:t>上海交通大学本科生研究计划</w:t>
            </w:r>
            <w:r w:rsidRPr="00400631">
              <w:rPr>
                <w:rFonts w:ascii="Times New Roman" w:hAnsi="Times New Roman" w:cs="Times New Roman" w:hint="eastAsia"/>
              </w:rPr>
              <w:t>(Participation in Research Program,</w:t>
            </w:r>
            <w:r w:rsidRPr="00400631">
              <w:rPr>
                <w:rFonts w:ascii="Times New Roman" w:hAnsi="Times New Roman" w:cs="Times New Roman" w:hint="eastAsia"/>
              </w:rPr>
              <w:t>简称</w:t>
            </w:r>
            <w:r w:rsidRPr="00400631">
              <w:rPr>
                <w:rFonts w:ascii="Times New Roman" w:hAnsi="Times New Roman" w:cs="Times New Roman" w:hint="eastAsia"/>
              </w:rPr>
              <w:t>PRP)</w:t>
            </w:r>
            <w:r w:rsidRPr="00400631">
              <w:rPr>
                <w:rFonts w:ascii="Times New Roman" w:hAnsi="Times New Roman" w:cs="Times New Roman" w:hint="eastAsia"/>
              </w:rPr>
              <w:t>是学校为使学生尽快接受科学研究的基础训练，有组织、有计划地让本科生参与课外科研项目的研究工作，从而培养学生的科研兴趣、科研意识和科研能力，并为本科生进一步参与大学生创新计划打下坚实的基础。训练学生积极组织申报</w:t>
            </w:r>
            <w:r w:rsidRPr="00400631">
              <w:rPr>
                <w:rFonts w:ascii="Times New Roman" w:hAnsi="Times New Roman" w:cs="Times New Roman" w:hint="eastAsia"/>
              </w:rPr>
              <w:t>PRP</w:t>
            </w:r>
            <w:r w:rsidRPr="00400631">
              <w:rPr>
                <w:rFonts w:ascii="Times New Roman" w:hAnsi="Times New Roman" w:cs="Times New Roman" w:hint="eastAsia"/>
              </w:rPr>
              <w:t>项目并独立系统地展开研究。</w:t>
            </w:r>
          </w:p>
          <w:p w:rsidR="00A16565" w:rsidRPr="00367787" w:rsidRDefault="00400631" w:rsidP="00FE698B">
            <w:pPr>
              <w:ind w:firstLineChars="200" w:firstLine="422"/>
              <w:rPr>
                <w:rFonts w:ascii="Times New Roman" w:hAnsi="Times New Roman" w:cs="Times New Roman"/>
              </w:rPr>
            </w:pPr>
            <w:r w:rsidRPr="00FE698B">
              <w:rPr>
                <w:rFonts w:ascii="Times New Roman" w:hAnsi="Times New Roman" w:cs="Times New Roman" w:hint="eastAsia"/>
                <w:b/>
              </w:rPr>
              <w:t>4</w:t>
            </w:r>
            <w:r w:rsidRPr="00FE698B">
              <w:rPr>
                <w:rFonts w:ascii="Times New Roman" w:hAnsi="Times New Roman" w:cs="Times New Roman" w:hint="eastAsia"/>
                <w:b/>
              </w:rPr>
              <w:t>、搭建师生科研桥梁。</w:t>
            </w:r>
            <w:r w:rsidRPr="00400631">
              <w:rPr>
                <w:rFonts w:ascii="Times New Roman" w:hAnsi="Times New Roman" w:cs="Times New Roman" w:hint="eastAsia"/>
              </w:rPr>
              <w:t>本科程将学校</w:t>
            </w:r>
            <w:r w:rsidRPr="00400631">
              <w:rPr>
                <w:rFonts w:ascii="Times New Roman" w:hAnsi="Times New Roman" w:cs="Times New Roman" w:hint="eastAsia"/>
              </w:rPr>
              <w:t>PRP</w:t>
            </w:r>
            <w:r w:rsidRPr="00400631">
              <w:rPr>
                <w:rFonts w:ascii="Times New Roman" w:hAnsi="Times New Roman" w:cs="Times New Roman" w:hint="eastAsia"/>
              </w:rPr>
              <w:t>研究平台、教师研究课题平台、师生互动平台、与课程平台四个平台有机连接贯通，积极搭建师生科研桥梁，既让教师课题项目获得实证资料收集与分析的条件，又让学生在老师的指导下更快掌握理论与方法应用技能。</w:t>
            </w:r>
          </w:p>
        </w:tc>
      </w:tr>
      <w:tr w:rsidR="000A548F" w:rsidTr="009C6946">
        <w:tc>
          <w:tcPr>
            <w:tcW w:w="2014" w:type="dxa"/>
            <w:vAlign w:val="center"/>
          </w:tcPr>
          <w:p w:rsidR="000A548F" w:rsidRPr="001D0BF5" w:rsidRDefault="000A548F" w:rsidP="00135619">
            <w:pPr>
              <w:spacing w:line="460" w:lineRule="exact"/>
              <w:jc w:val="center"/>
            </w:pPr>
            <w:r w:rsidRPr="0074127F">
              <w:rPr>
                <w:rFonts w:hint="eastAsia"/>
                <w:color w:val="C00000"/>
              </w:rPr>
              <w:t>*</w:t>
            </w:r>
            <w:r w:rsidRPr="001D0BF5">
              <w:rPr>
                <w:rFonts w:hint="eastAsia"/>
              </w:rPr>
              <w:t>教学内容、进度安排及要求</w:t>
            </w:r>
            <w:r w:rsidRPr="001D0BF5">
              <w:rPr>
                <w:rFonts w:hint="eastAsia"/>
              </w:rPr>
              <w:t>(</w:t>
            </w:r>
            <w:r w:rsidRPr="001D0BF5">
              <w:t>Class Schedule</w:t>
            </w:r>
            <w:r w:rsidRPr="001D0BF5">
              <w:rPr>
                <w:rFonts w:hint="eastAsia"/>
              </w:rPr>
              <w:t>&amp;</w:t>
            </w:r>
            <w:r w:rsidRPr="001D0BF5">
              <w:t>Requirements</w:t>
            </w:r>
            <w:r w:rsidRPr="001D0BF5">
              <w:rPr>
                <w:rFonts w:hint="eastAsia"/>
              </w:rPr>
              <w:t>)</w:t>
            </w:r>
          </w:p>
        </w:tc>
        <w:tc>
          <w:tcPr>
            <w:tcW w:w="7910" w:type="dxa"/>
            <w:gridSpan w:val="7"/>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1"/>
              <w:gridCol w:w="819"/>
              <w:gridCol w:w="964"/>
              <w:gridCol w:w="890"/>
              <w:gridCol w:w="1285"/>
              <w:gridCol w:w="1720"/>
              <w:gridCol w:w="2556"/>
            </w:tblGrid>
            <w:tr w:rsidR="00FE698B" w:rsidRPr="00FA514B" w:rsidTr="009C6946">
              <w:tc>
                <w:tcPr>
                  <w:tcW w:w="1621" w:type="dxa"/>
                </w:tcPr>
                <w:p w:rsidR="00FE698B" w:rsidRPr="00FE698B" w:rsidRDefault="00FE698B" w:rsidP="00FE698B">
                  <w:pPr>
                    <w:pStyle w:val="aa"/>
                    <w:ind w:firstLineChars="0" w:firstLine="0"/>
                    <w:rPr>
                      <w:rFonts w:ascii="宋体" w:hAnsi="宋体" w:hint="eastAsia"/>
                      <w:b/>
                    </w:rPr>
                  </w:pPr>
                  <w:r w:rsidRPr="00FE698B">
                    <w:rPr>
                      <w:rFonts w:ascii="宋体" w:hAnsi="宋体" w:hint="eastAsia"/>
                      <w:b/>
                    </w:rPr>
                    <w:t>教学内容</w:t>
                  </w:r>
                </w:p>
              </w:tc>
              <w:tc>
                <w:tcPr>
                  <w:tcW w:w="819" w:type="dxa"/>
                </w:tcPr>
                <w:p w:rsidR="00FE698B" w:rsidRPr="00FE698B" w:rsidRDefault="00FE698B" w:rsidP="00FE698B">
                  <w:pPr>
                    <w:pStyle w:val="aa"/>
                    <w:ind w:firstLineChars="0" w:firstLine="0"/>
                    <w:rPr>
                      <w:rFonts w:ascii="宋体" w:hAnsi="宋体" w:hint="eastAsia"/>
                      <w:b/>
                    </w:rPr>
                  </w:pPr>
                  <w:r w:rsidRPr="00FE698B">
                    <w:rPr>
                      <w:rFonts w:ascii="宋体" w:hAnsi="宋体" w:hint="eastAsia"/>
                      <w:b/>
                    </w:rPr>
                    <w:t>学时</w:t>
                  </w:r>
                </w:p>
              </w:tc>
              <w:tc>
                <w:tcPr>
                  <w:tcW w:w="964" w:type="dxa"/>
                </w:tcPr>
                <w:p w:rsidR="00FE698B" w:rsidRPr="00FE698B" w:rsidRDefault="00FE698B" w:rsidP="00FE698B">
                  <w:pPr>
                    <w:pStyle w:val="aa"/>
                    <w:ind w:firstLineChars="0" w:firstLine="0"/>
                    <w:rPr>
                      <w:rFonts w:ascii="宋体" w:hAnsi="宋体" w:hint="eastAsia"/>
                      <w:b/>
                    </w:rPr>
                  </w:pPr>
                  <w:r w:rsidRPr="00FE698B">
                    <w:rPr>
                      <w:rFonts w:ascii="宋体" w:hAnsi="宋体" w:hint="eastAsia"/>
                      <w:b/>
                    </w:rPr>
                    <w:t>课堂教学</w:t>
                  </w:r>
                </w:p>
              </w:tc>
              <w:tc>
                <w:tcPr>
                  <w:tcW w:w="890" w:type="dxa"/>
                </w:tcPr>
                <w:p w:rsidR="00FE698B" w:rsidRPr="00FE698B" w:rsidRDefault="00FE698B" w:rsidP="00FE698B">
                  <w:pPr>
                    <w:pStyle w:val="aa"/>
                    <w:ind w:firstLineChars="0" w:firstLine="0"/>
                    <w:rPr>
                      <w:rFonts w:ascii="宋体" w:hAnsi="宋体" w:hint="eastAsia"/>
                      <w:b/>
                    </w:rPr>
                  </w:pPr>
                  <w:r w:rsidRPr="00FE698B">
                    <w:rPr>
                      <w:rFonts w:ascii="宋体" w:hAnsi="宋体" w:hint="eastAsia"/>
                      <w:b/>
                    </w:rPr>
                    <w:t>讨论</w:t>
                  </w:r>
                </w:p>
              </w:tc>
              <w:tc>
                <w:tcPr>
                  <w:tcW w:w="1285" w:type="dxa"/>
                </w:tcPr>
                <w:p w:rsidR="00FE698B" w:rsidRPr="00FE698B" w:rsidRDefault="00FE698B" w:rsidP="00FE698B">
                  <w:pPr>
                    <w:pStyle w:val="aa"/>
                    <w:ind w:firstLineChars="0" w:firstLine="0"/>
                    <w:rPr>
                      <w:rFonts w:ascii="宋体" w:hAnsi="宋体" w:hint="eastAsia"/>
                      <w:b/>
                    </w:rPr>
                  </w:pPr>
                  <w:r w:rsidRPr="00FE698B">
                    <w:rPr>
                      <w:rFonts w:ascii="宋体" w:hAnsi="宋体" w:hint="eastAsia"/>
                      <w:b/>
                    </w:rPr>
                    <w:t>作业及要求</w:t>
                  </w:r>
                </w:p>
              </w:tc>
              <w:tc>
                <w:tcPr>
                  <w:tcW w:w="1720" w:type="dxa"/>
                </w:tcPr>
                <w:p w:rsidR="00FE698B" w:rsidRPr="00FE698B" w:rsidRDefault="00FE698B" w:rsidP="00FE698B">
                  <w:pPr>
                    <w:pStyle w:val="aa"/>
                    <w:ind w:firstLineChars="0" w:firstLine="0"/>
                    <w:rPr>
                      <w:rFonts w:ascii="宋体" w:hAnsi="宋体" w:hint="eastAsia"/>
                      <w:b/>
                    </w:rPr>
                  </w:pPr>
                  <w:r w:rsidRPr="00FE698B">
                    <w:rPr>
                      <w:rFonts w:ascii="宋体" w:hAnsi="宋体" w:hint="eastAsia"/>
                      <w:b/>
                    </w:rPr>
                    <w:t>自学及要求</w:t>
                  </w:r>
                </w:p>
              </w:tc>
              <w:tc>
                <w:tcPr>
                  <w:tcW w:w="2556" w:type="dxa"/>
                </w:tcPr>
                <w:p w:rsidR="00FE698B" w:rsidRPr="00FE698B" w:rsidRDefault="00FE698B" w:rsidP="00FE698B">
                  <w:pPr>
                    <w:pStyle w:val="aa"/>
                    <w:ind w:firstLineChars="0" w:firstLine="0"/>
                    <w:rPr>
                      <w:rFonts w:ascii="宋体" w:hAnsi="宋体" w:hint="eastAsia"/>
                      <w:b/>
                    </w:rPr>
                  </w:pPr>
                  <w:r w:rsidRPr="00FE698B">
                    <w:rPr>
                      <w:rFonts w:ascii="宋体" w:hAnsi="宋体" w:hint="eastAsia"/>
                      <w:b/>
                    </w:rPr>
                    <w:t>团组大作业及要求</w:t>
                  </w:r>
                </w:p>
              </w:tc>
            </w:tr>
            <w:tr w:rsidR="00FE698B" w:rsidRPr="00265D19" w:rsidTr="009C6946">
              <w:tc>
                <w:tcPr>
                  <w:tcW w:w="1621" w:type="dxa"/>
                </w:tcPr>
                <w:p w:rsidR="00FE698B" w:rsidRPr="00FA514B" w:rsidRDefault="00FE698B" w:rsidP="00FE698B">
                  <w:pPr>
                    <w:pStyle w:val="aa"/>
                    <w:ind w:firstLineChars="0" w:firstLine="0"/>
                    <w:rPr>
                      <w:rFonts w:ascii="宋体" w:hAnsi="宋体" w:hint="eastAsia"/>
                    </w:rPr>
                  </w:pPr>
                  <w:r>
                    <w:rPr>
                      <w:rFonts w:ascii="宋体" w:hAnsi="宋体" w:hint="eastAsia"/>
                    </w:rPr>
                    <w:t>1.</w:t>
                  </w:r>
                  <w:r>
                    <w:rPr>
                      <w:rFonts w:ascii="宋体" w:hAnsi="宋体" w:hint="eastAsia"/>
                    </w:rPr>
                    <w:t>确立研究问题</w:t>
                  </w:r>
                </w:p>
              </w:tc>
              <w:tc>
                <w:tcPr>
                  <w:tcW w:w="819" w:type="dxa"/>
                </w:tcPr>
                <w:p w:rsidR="00FE698B" w:rsidRPr="00FA514B" w:rsidRDefault="00FE698B" w:rsidP="00FE698B">
                  <w:pPr>
                    <w:pStyle w:val="aa"/>
                    <w:ind w:firstLineChars="0" w:firstLine="0"/>
                    <w:rPr>
                      <w:rFonts w:ascii="宋体" w:hAnsi="宋体" w:hint="eastAsia"/>
                    </w:rPr>
                  </w:pPr>
                  <w:r>
                    <w:rPr>
                      <w:rFonts w:ascii="宋体" w:hAnsi="宋体" w:hint="eastAsia"/>
                    </w:rPr>
                    <w:t>2</w:t>
                  </w:r>
                  <w:r w:rsidRPr="00FA514B">
                    <w:rPr>
                      <w:rFonts w:ascii="宋体" w:hAnsi="宋体" w:hint="eastAsia"/>
                    </w:rPr>
                    <w:t>学时</w:t>
                  </w:r>
                </w:p>
              </w:tc>
              <w:tc>
                <w:tcPr>
                  <w:tcW w:w="964" w:type="dxa"/>
                </w:tcPr>
                <w:p w:rsidR="00FE698B" w:rsidRPr="00FA514B" w:rsidRDefault="00FE698B" w:rsidP="00FE698B">
                  <w:pPr>
                    <w:pStyle w:val="aa"/>
                    <w:ind w:firstLineChars="0" w:firstLine="0"/>
                    <w:rPr>
                      <w:rFonts w:ascii="宋体" w:hAnsi="宋体" w:hint="eastAsia"/>
                    </w:rPr>
                  </w:pPr>
                  <w:r>
                    <w:rPr>
                      <w:rFonts w:ascii="宋体" w:hAnsi="宋体" w:hint="eastAsia"/>
                    </w:rPr>
                    <w:t>2</w:t>
                  </w:r>
                  <w:r w:rsidRPr="00FA514B">
                    <w:rPr>
                      <w:rFonts w:ascii="宋体" w:hAnsi="宋体" w:hint="eastAsia"/>
                    </w:rPr>
                    <w:t>学时</w:t>
                  </w:r>
                </w:p>
              </w:tc>
              <w:tc>
                <w:tcPr>
                  <w:tcW w:w="890" w:type="dxa"/>
                  <w:vMerge w:val="restart"/>
                </w:tcPr>
                <w:p w:rsidR="00FE698B" w:rsidRPr="00FA514B" w:rsidRDefault="00FE698B" w:rsidP="00FE698B">
                  <w:pPr>
                    <w:pStyle w:val="aa"/>
                    <w:ind w:firstLineChars="0" w:firstLine="0"/>
                    <w:rPr>
                      <w:rFonts w:ascii="宋体" w:hAnsi="宋体" w:hint="eastAsia"/>
                    </w:rPr>
                  </w:pPr>
                  <w:r w:rsidRPr="00FA514B">
                    <w:rPr>
                      <w:rFonts w:ascii="宋体" w:hAnsi="宋体" w:hint="eastAsia"/>
                    </w:rPr>
                    <w:t>课堂讨论</w:t>
                  </w:r>
                  <w:r>
                    <w:rPr>
                      <w:rFonts w:ascii="宋体" w:hAnsi="宋体" w:hint="eastAsia"/>
                    </w:rPr>
                    <w:t>是本课课堂教学相当重要的环节，需要学生的积极参与。本课程有大量的课堂讨论或者小组讨论。为保证讨论质量，展开分组讨论，每小组不多于</w:t>
                  </w:r>
                  <w:r>
                    <w:rPr>
                      <w:rFonts w:ascii="宋体" w:hAnsi="宋体" w:hint="eastAsia"/>
                    </w:rPr>
                    <w:lastRenderedPageBreak/>
                    <w:t>5人。</w:t>
                  </w:r>
                </w:p>
              </w:tc>
              <w:tc>
                <w:tcPr>
                  <w:tcW w:w="1285" w:type="dxa"/>
                  <w:vMerge w:val="restart"/>
                </w:tcPr>
                <w:p w:rsidR="00FE698B" w:rsidRPr="00FA514B" w:rsidRDefault="00FE698B" w:rsidP="00FE698B">
                  <w:pPr>
                    <w:pStyle w:val="aa"/>
                    <w:ind w:firstLineChars="0" w:firstLine="0"/>
                    <w:rPr>
                      <w:rFonts w:ascii="宋体" w:hAnsi="宋体" w:hint="eastAsia"/>
                    </w:rPr>
                  </w:pPr>
                  <w:r>
                    <w:rPr>
                      <w:rFonts w:ascii="宋体" w:hAnsi="宋体" w:hint="eastAsia"/>
                    </w:rPr>
                    <w:lastRenderedPageBreak/>
                    <w:t>学生需要提交一份具有新意、设计精巧、研究问题具有一定章法的调查问卷。</w:t>
                  </w:r>
                </w:p>
              </w:tc>
              <w:tc>
                <w:tcPr>
                  <w:tcW w:w="1720" w:type="dxa"/>
                </w:tcPr>
                <w:p w:rsidR="00FE698B" w:rsidRPr="00FA514B" w:rsidRDefault="00FE698B" w:rsidP="00FE698B">
                  <w:pPr>
                    <w:pStyle w:val="aa"/>
                    <w:ind w:firstLineChars="0" w:firstLine="0"/>
                    <w:rPr>
                      <w:rFonts w:ascii="宋体" w:hAnsi="宋体" w:hint="eastAsia"/>
                    </w:rPr>
                  </w:pPr>
                </w:p>
              </w:tc>
              <w:tc>
                <w:tcPr>
                  <w:tcW w:w="2556" w:type="dxa"/>
                </w:tcPr>
                <w:p w:rsidR="00FE698B" w:rsidRPr="00265D19" w:rsidRDefault="00FE698B" w:rsidP="00FE698B">
                  <w:pPr>
                    <w:pStyle w:val="aa"/>
                    <w:ind w:firstLineChars="0" w:firstLine="0"/>
                    <w:rPr>
                      <w:rFonts w:ascii="宋体" w:hAnsi="宋体" w:hint="eastAsia"/>
                    </w:rPr>
                  </w:pPr>
                  <w:r>
                    <w:rPr>
                      <w:rFonts w:ascii="宋体" w:hAnsi="宋体" w:hint="eastAsia"/>
                    </w:rPr>
                    <w:t>学生开始自主或与教师合作寻找感兴趣的研究问题，这一过程要求以课题小组的形式讨论完成。</w:t>
                  </w:r>
                </w:p>
              </w:tc>
            </w:tr>
            <w:tr w:rsidR="00FE698B" w:rsidRPr="00FA514B" w:rsidTr="009C6946">
              <w:tc>
                <w:tcPr>
                  <w:tcW w:w="1621" w:type="dxa"/>
                </w:tcPr>
                <w:p w:rsidR="00FE698B" w:rsidRPr="00FA514B" w:rsidRDefault="00FE698B" w:rsidP="00FE698B">
                  <w:pPr>
                    <w:pStyle w:val="aa"/>
                    <w:ind w:firstLineChars="0" w:firstLine="0"/>
                    <w:rPr>
                      <w:rFonts w:ascii="宋体" w:hAnsi="宋体" w:hint="eastAsia"/>
                    </w:rPr>
                  </w:pPr>
                  <w:r>
                    <w:rPr>
                      <w:rFonts w:ascii="宋体" w:hAnsi="宋体" w:hint="eastAsia"/>
                    </w:rPr>
                    <w:t>2.</w:t>
                  </w:r>
                  <w:r>
                    <w:rPr>
                      <w:rFonts w:ascii="宋体" w:hAnsi="宋体" w:hint="eastAsia"/>
                    </w:rPr>
                    <w:t>研究问卷设计</w:t>
                  </w:r>
                </w:p>
              </w:tc>
              <w:tc>
                <w:tcPr>
                  <w:tcW w:w="819" w:type="dxa"/>
                </w:tcPr>
                <w:p w:rsidR="00FE698B" w:rsidRPr="00FA514B" w:rsidRDefault="00FE698B" w:rsidP="00FE698B">
                  <w:pPr>
                    <w:pStyle w:val="aa"/>
                    <w:ind w:firstLineChars="0" w:firstLine="0"/>
                    <w:rPr>
                      <w:rFonts w:ascii="宋体" w:hAnsi="宋体" w:hint="eastAsia"/>
                    </w:rPr>
                  </w:pPr>
                  <w:r>
                    <w:rPr>
                      <w:rFonts w:ascii="宋体" w:hAnsi="宋体" w:hint="eastAsia"/>
                    </w:rPr>
                    <w:t>4</w:t>
                  </w:r>
                  <w:r w:rsidRPr="00FA514B">
                    <w:rPr>
                      <w:rFonts w:ascii="宋体" w:hAnsi="宋体" w:hint="eastAsia"/>
                    </w:rPr>
                    <w:t>学时</w:t>
                  </w:r>
                </w:p>
              </w:tc>
              <w:tc>
                <w:tcPr>
                  <w:tcW w:w="964" w:type="dxa"/>
                </w:tcPr>
                <w:p w:rsidR="00FE698B" w:rsidRPr="00FA514B" w:rsidRDefault="00FE698B" w:rsidP="00FE698B">
                  <w:pPr>
                    <w:pStyle w:val="aa"/>
                    <w:ind w:firstLineChars="0" w:firstLine="0"/>
                    <w:rPr>
                      <w:rFonts w:ascii="宋体" w:hAnsi="宋体" w:hint="eastAsia"/>
                    </w:rPr>
                  </w:pPr>
                  <w:r>
                    <w:rPr>
                      <w:rFonts w:ascii="宋体" w:hAnsi="宋体" w:hint="eastAsia"/>
                    </w:rPr>
                    <w:t>4学时</w:t>
                  </w:r>
                </w:p>
              </w:tc>
              <w:tc>
                <w:tcPr>
                  <w:tcW w:w="890" w:type="dxa"/>
                  <w:vMerge/>
                </w:tcPr>
                <w:p w:rsidR="00FE698B" w:rsidRPr="00FA514B" w:rsidRDefault="00FE698B" w:rsidP="00FE698B">
                  <w:pPr>
                    <w:pStyle w:val="aa"/>
                    <w:ind w:firstLineChars="0" w:firstLine="0"/>
                    <w:rPr>
                      <w:rFonts w:ascii="宋体" w:hAnsi="宋体" w:hint="eastAsia"/>
                    </w:rPr>
                  </w:pPr>
                </w:p>
              </w:tc>
              <w:tc>
                <w:tcPr>
                  <w:tcW w:w="1285" w:type="dxa"/>
                  <w:vMerge/>
                </w:tcPr>
                <w:p w:rsidR="00FE698B" w:rsidRPr="00FA514B" w:rsidRDefault="00FE698B" w:rsidP="00FE698B">
                  <w:pPr>
                    <w:pStyle w:val="aa"/>
                    <w:ind w:firstLineChars="0" w:firstLine="0"/>
                    <w:rPr>
                      <w:rFonts w:ascii="宋体" w:hAnsi="宋体" w:hint="eastAsia"/>
                    </w:rPr>
                  </w:pPr>
                </w:p>
              </w:tc>
              <w:tc>
                <w:tcPr>
                  <w:tcW w:w="1720" w:type="dxa"/>
                </w:tcPr>
                <w:p w:rsidR="00FE698B" w:rsidRPr="00FA514B" w:rsidRDefault="00FE698B" w:rsidP="00FE698B">
                  <w:pPr>
                    <w:pStyle w:val="aa"/>
                    <w:ind w:firstLineChars="0" w:firstLine="0"/>
                    <w:rPr>
                      <w:rFonts w:ascii="宋体" w:hAnsi="宋体" w:hint="eastAsia"/>
                    </w:rPr>
                  </w:pPr>
                  <w:r>
                    <w:rPr>
                      <w:rFonts w:ascii="宋体" w:hAnsi="宋体" w:hint="eastAsia"/>
                    </w:rPr>
                    <w:t>阅读教师布置的材料，主要是以往研究设计的典范。</w:t>
                  </w:r>
                </w:p>
              </w:tc>
              <w:tc>
                <w:tcPr>
                  <w:tcW w:w="2556" w:type="dxa"/>
                </w:tcPr>
                <w:p w:rsidR="00FE698B" w:rsidRPr="00FA514B" w:rsidRDefault="00FE698B" w:rsidP="00FE698B">
                  <w:pPr>
                    <w:pStyle w:val="aa"/>
                    <w:ind w:firstLineChars="0" w:firstLine="0"/>
                    <w:rPr>
                      <w:rFonts w:ascii="宋体" w:hAnsi="宋体" w:hint="eastAsia"/>
                    </w:rPr>
                  </w:pPr>
                  <w:r>
                    <w:rPr>
                      <w:rFonts w:ascii="宋体" w:hAnsi="宋体" w:hint="eastAsia"/>
                    </w:rPr>
                    <w:t>根据研究问题，在老师讲授问卷设计技巧的基础上展开问卷设计。老师提供优劣两种问卷进行讲评</w:t>
                  </w:r>
                </w:p>
              </w:tc>
            </w:tr>
            <w:tr w:rsidR="00FE698B" w:rsidRPr="00097326" w:rsidTr="009C6946">
              <w:tc>
                <w:tcPr>
                  <w:tcW w:w="1621" w:type="dxa"/>
                </w:tcPr>
                <w:p w:rsidR="00FE698B" w:rsidRPr="00FA514B" w:rsidRDefault="00FE698B" w:rsidP="00FE698B">
                  <w:pPr>
                    <w:pStyle w:val="aa"/>
                    <w:ind w:firstLineChars="0" w:firstLine="0"/>
                    <w:rPr>
                      <w:rFonts w:ascii="宋体" w:hAnsi="宋体" w:hint="eastAsia"/>
                    </w:rPr>
                  </w:pPr>
                  <w:r>
                    <w:rPr>
                      <w:rFonts w:ascii="宋体" w:hAnsi="宋体" w:hint="eastAsia"/>
                    </w:rPr>
                    <w:t>3.</w:t>
                  </w:r>
                  <w:r>
                    <w:rPr>
                      <w:rFonts w:ascii="宋体" w:hAnsi="宋体" w:hint="eastAsia"/>
                    </w:rPr>
                    <w:t>研究抽样设计</w:t>
                  </w:r>
                </w:p>
              </w:tc>
              <w:tc>
                <w:tcPr>
                  <w:tcW w:w="819" w:type="dxa"/>
                </w:tcPr>
                <w:p w:rsidR="00FE698B" w:rsidRPr="00FA514B" w:rsidRDefault="00FE698B" w:rsidP="00FE698B">
                  <w:pPr>
                    <w:pStyle w:val="aa"/>
                    <w:ind w:firstLineChars="0" w:firstLine="0"/>
                    <w:rPr>
                      <w:rFonts w:ascii="宋体" w:hAnsi="宋体" w:hint="eastAsia"/>
                    </w:rPr>
                  </w:pPr>
                  <w:r>
                    <w:rPr>
                      <w:rFonts w:ascii="宋体" w:hAnsi="宋体"/>
                    </w:rPr>
                    <w:t>4</w:t>
                  </w:r>
                  <w:r>
                    <w:rPr>
                      <w:rFonts w:ascii="宋体" w:hAnsi="宋体" w:hint="eastAsia"/>
                    </w:rPr>
                    <w:t>学时</w:t>
                  </w:r>
                </w:p>
              </w:tc>
              <w:tc>
                <w:tcPr>
                  <w:tcW w:w="964" w:type="dxa"/>
                </w:tcPr>
                <w:p w:rsidR="00FE698B" w:rsidRPr="00FA514B" w:rsidRDefault="00FE698B" w:rsidP="00FE698B">
                  <w:pPr>
                    <w:pStyle w:val="aa"/>
                    <w:ind w:firstLineChars="0" w:firstLine="0"/>
                    <w:rPr>
                      <w:rFonts w:ascii="宋体" w:hAnsi="宋体" w:hint="eastAsia"/>
                    </w:rPr>
                  </w:pPr>
                </w:p>
              </w:tc>
              <w:tc>
                <w:tcPr>
                  <w:tcW w:w="890" w:type="dxa"/>
                  <w:vMerge/>
                </w:tcPr>
                <w:p w:rsidR="00FE698B" w:rsidRPr="00FA514B" w:rsidRDefault="00FE698B" w:rsidP="00FE698B">
                  <w:pPr>
                    <w:pStyle w:val="aa"/>
                    <w:ind w:firstLineChars="0" w:firstLine="0"/>
                    <w:rPr>
                      <w:rFonts w:ascii="宋体" w:hAnsi="宋体" w:hint="eastAsia"/>
                    </w:rPr>
                  </w:pPr>
                </w:p>
              </w:tc>
              <w:tc>
                <w:tcPr>
                  <w:tcW w:w="1285" w:type="dxa"/>
                  <w:vMerge/>
                </w:tcPr>
                <w:p w:rsidR="00FE698B" w:rsidRPr="00FA514B" w:rsidRDefault="00FE698B" w:rsidP="00FE698B">
                  <w:pPr>
                    <w:pStyle w:val="aa"/>
                    <w:ind w:firstLineChars="0" w:firstLine="0"/>
                    <w:rPr>
                      <w:rFonts w:ascii="宋体" w:hAnsi="宋体" w:hint="eastAsia"/>
                    </w:rPr>
                  </w:pPr>
                </w:p>
              </w:tc>
              <w:tc>
                <w:tcPr>
                  <w:tcW w:w="1720" w:type="dxa"/>
                </w:tcPr>
                <w:p w:rsidR="00FE698B" w:rsidRPr="00FA514B" w:rsidRDefault="00FE698B" w:rsidP="00FE698B">
                  <w:pPr>
                    <w:pStyle w:val="aa"/>
                    <w:ind w:firstLineChars="0" w:firstLine="0"/>
                    <w:rPr>
                      <w:rFonts w:ascii="宋体" w:hAnsi="宋体" w:hint="eastAsia"/>
                    </w:rPr>
                  </w:pPr>
                  <w:r>
                    <w:rPr>
                      <w:rFonts w:ascii="宋体" w:hAnsi="宋体" w:hint="eastAsia"/>
                    </w:rPr>
                    <w:t>阅读有关抽样设计方法文献，掌握各种抽样方法</w:t>
                  </w:r>
                </w:p>
              </w:tc>
              <w:tc>
                <w:tcPr>
                  <w:tcW w:w="2556" w:type="dxa"/>
                </w:tcPr>
                <w:p w:rsidR="00FE698B" w:rsidRPr="00097326" w:rsidRDefault="00FE698B" w:rsidP="00FE698B">
                  <w:pPr>
                    <w:pStyle w:val="aa"/>
                    <w:ind w:firstLineChars="0" w:firstLine="0"/>
                    <w:rPr>
                      <w:rFonts w:ascii="宋体" w:hAnsi="宋体" w:hint="eastAsia"/>
                    </w:rPr>
                  </w:pPr>
                  <w:r>
                    <w:rPr>
                      <w:rFonts w:ascii="宋体" w:hAnsi="宋体" w:hint="eastAsia"/>
                    </w:rPr>
                    <w:t>学生在这一部分结束的时候，需要向大家展示已经梳理到的相关文献。</w:t>
                  </w:r>
                </w:p>
              </w:tc>
            </w:tr>
            <w:tr w:rsidR="00FE698B" w:rsidRPr="00FA514B" w:rsidTr="009C6946">
              <w:tc>
                <w:tcPr>
                  <w:tcW w:w="1621" w:type="dxa"/>
                </w:tcPr>
                <w:p w:rsidR="00FE698B" w:rsidRPr="00FA514B" w:rsidRDefault="00FE698B" w:rsidP="00FE698B">
                  <w:pPr>
                    <w:pStyle w:val="aa"/>
                    <w:ind w:firstLineChars="0" w:firstLine="0"/>
                    <w:rPr>
                      <w:rFonts w:ascii="宋体" w:hAnsi="宋体" w:hint="eastAsia"/>
                    </w:rPr>
                  </w:pPr>
                  <w:r>
                    <w:rPr>
                      <w:rFonts w:ascii="宋体" w:hAnsi="宋体" w:hint="eastAsia"/>
                    </w:rPr>
                    <w:t>4.</w:t>
                  </w:r>
                  <w:r>
                    <w:rPr>
                      <w:rFonts w:ascii="宋体" w:hAnsi="宋体" w:hint="eastAsia"/>
                    </w:rPr>
                    <w:t>调查研究实践</w:t>
                  </w:r>
                </w:p>
              </w:tc>
              <w:tc>
                <w:tcPr>
                  <w:tcW w:w="819" w:type="dxa"/>
                </w:tcPr>
                <w:p w:rsidR="00FE698B" w:rsidRPr="00FA514B" w:rsidRDefault="00FE698B" w:rsidP="00FE698B">
                  <w:pPr>
                    <w:pStyle w:val="aa"/>
                    <w:ind w:firstLineChars="0" w:firstLine="0"/>
                    <w:rPr>
                      <w:rFonts w:ascii="宋体" w:hAnsi="宋体" w:hint="eastAsia"/>
                    </w:rPr>
                  </w:pPr>
                  <w:r>
                    <w:rPr>
                      <w:rFonts w:ascii="宋体" w:hAnsi="宋体"/>
                    </w:rPr>
                    <w:t>14</w:t>
                  </w:r>
                  <w:r w:rsidRPr="00FA514B">
                    <w:rPr>
                      <w:rFonts w:ascii="宋体" w:hAnsi="宋体" w:hint="eastAsia"/>
                    </w:rPr>
                    <w:t>学时</w:t>
                  </w:r>
                </w:p>
              </w:tc>
              <w:tc>
                <w:tcPr>
                  <w:tcW w:w="964" w:type="dxa"/>
                </w:tcPr>
                <w:p w:rsidR="00FE698B" w:rsidRPr="00FA514B" w:rsidRDefault="00FE698B" w:rsidP="00FE698B">
                  <w:pPr>
                    <w:pStyle w:val="aa"/>
                    <w:ind w:firstLineChars="0" w:firstLine="0"/>
                    <w:rPr>
                      <w:rFonts w:ascii="宋体" w:hAnsi="宋体" w:hint="eastAsia"/>
                    </w:rPr>
                  </w:pPr>
                </w:p>
              </w:tc>
              <w:tc>
                <w:tcPr>
                  <w:tcW w:w="890" w:type="dxa"/>
                  <w:vMerge/>
                </w:tcPr>
                <w:p w:rsidR="00FE698B" w:rsidRPr="00FA514B" w:rsidRDefault="00FE698B" w:rsidP="00FE698B">
                  <w:pPr>
                    <w:pStyle w:val="aa"/>
                    <w:ind w:firstLineChars="0" w:firstLine="0"/>
                    <w:rPr>
                      <w:rFonts w:ascii="宋体" w:hAnsi="宋体" w:hint="eastAsia"/>
                    </w:rPr>
                  </w:pPr>
                </w:p>
              </w:tc>
              <w:tc>
                <w:tcPr>
                  <w:tcW w:w="1285" w:type="dxa"/>
                  <w:vMerge/>
                </w:tcPr>
                <w:p w:rsidR="00FE698B" w:rsidRPr="00FA514B" w:rsidRDefault="00FE698B" w:rsidP="00FE698B">
                  <w:pPr>
                    <w:pStyle w:val="aa"/>
                    <w:ind w:firstLineChars="0" w:firstLine="0"/>
                    <w:rPr>
                      <w:rFonts w:ascii="宋体" w:hAnsi="宋体" w:hint="eastAsia"/>
                    </w:rPr>
                  </w:pPr>
                </w:p>
              </w:tc>
              <w:tc>
                <w:tcPr>
                  <w:tcW w:w="1720" w:type="dxa"/>
                </w:tcPr>
                <w:p w:rsidR="00FE698B" w:rsidRPr="00FA514B" w:rsidRDefault="00FE698B" w:rsidP="00FE698B">
                  <w:pPr>
                    <w:pStyle w:val="aa"/>
                    <w:ind w:firstLineChars="0" w:firstLine="0"/>
                    <w:rPr>
                      <w:rFonts w:ascii="宋体" w:hAnsi="宋体" w:hint="eastAsia"/>
                    </w:rPr>
                  </w:pPr>
                  <w:r>
                    <w:rPr>
                      <w:rFonts w:ascii="宋体" w:hAnsi="宋体" w:hint="eastAsia"/>
                    </w:rPr>
                    <w:t>结合PRP项目申报流程，申报项目，并将问卷设计和抽样设计知识运用到项目申报过程，并围绕申报项目展开实际调查研究。</w:t>
                  </w:r>
                </w:p>
              </w:tc>
              <w:tc>
                <w:tcPr>
                  <w:tcW w:w="2556" w:type="dxa"/>
                </w:tcPr>
                <w:p w:rsidR="00FE698B" w:rsidRPr="00FA514B" w:rsidRDefault="00FE698B" w:rsidP="00FE698B">
                  <w:pPr>
                    <w:pStyle w:val="aa"/>
                    <w:ind w:firstLineChars="0" w:firstLine="0"/>
                    <w:rPr>
                      <w:rFonts w:ascii="宋体" w:hAnsi="宋体" w:hint="eastAsia"/>
                    </w:rPr>
                  </w:pPr>
                  <w:r>
                    <w:rPr>
                      <w:rFonts w:ascii="宋体" w:hAnsi="宋体" w:hint="eastAsia"/>
                    </w:rPr>
                    <w:t>调查实践实务</w:t>
                  </w:r>
                </w:p>
              </w:tc>
            </w:tr>
            <w:tr w:rsidR="00FE698B" w:rsidRPr="00FA514B" w:rsidTr="009C6946">
              <w:trPr>
                <w:trHeight w:val="645"/>
              </w:trPr>
              <w:tc>
                <w:tcPr>
                  <w:tcW w:w="1621" w:type="dxa"/>
                </w:tcPr>
                <w:p w:rsidR="00FE698B" w:rsidRPr="00FA514B" w:rsidRDefault="00FE698B" w:rsidP="00FE698B">
                  <w:pPr>
                    <w:pStyle w:val="aa"/>
                    <w:ind w:firstLineChars="0" w:firstLine="0"/>
                    <w:rPr>
                      <w:rFonts w:ascii="宋体" w:hAnsi="宋体" w:hint="eastAsia"/>
                    </w:rPr>
                  </w:pPr>
                  <w:r>
                    <w:rPr>
                      <w:rFonts w:ascii="宋体" w:hAnsi="宋体" w:hint="eastAsia"/>
                    </w:rPr>
                    <w:t>5.</w:t>
                  </w:r>
                  <w:r>
                    <w:rPr>
                      <w:rFonts w:ascii="宋体" w:hAnsi="宋体" w:hint="eastAsia"/>
                    </w:rPr>
                    <w:t>调查统计分析</w:t>
                  </w:r>
                </w:p>
              </w:tc>
              <w:tc>
                <w:tcPr>
                  <w:tcW w:w="819" w:type="dxa"/>
                </w:tcPr>
                <w:p w:rsidR="00FE698B" w:rsidRPr="00FA514B" w:rsidRDefault="00FE698B" w:rsidP="00FE698B">
                  <w:pPr>
                    <w:pStyle w:val="aa"/>
                    <w:ind w:firstLineChars="0" w:firstLine="0"/>
                    <w:rPr>
                      <w:rFonts w:ascii="宋体" w:hAnsi="宋体" w:hint="eastAsia"/>
                    </w:rPr>
                  </w:pPr>
                  <w:r>
                    <w:rPr>
                      <w:rFonts w:ascii="宋体" w:hAnsi="宋体"/>
                    </w:rPr>
                    <w:t>6</w:t>
                  </w:r>
                  <w:r w:rsidRPr="00FA514B">
                    <w:rPr>
                      <w:rFonts w:ascii="宋体" w:hAnsi="宋体" w:hint="eastAsia"/>
                    </w:rPr>
                    <w:t>学时</w:t>
                  </w:r>
                </w:p>
              </w:tc>
              <w:tc>
                <w:tcPr>
                  <w:tcW w:w="964" w:type="dxa"/>
                </w:tcPr>
                <w:p w:rsidR="00FE698B" w:rsidRPr="00FA514B" w:rsidRDefault="00FE698B" w:rsidP="00FE698B">
                  <w:pPr>
                    <w:pStyle w:val="aa"/>
                    <w:ind w:firstLineChars="0" w:firstLine="0"/>
                    <w:rPr>
                      <w:rFonts w:ascii="宋体" w:hAnsi="宋体" w:hint="eastAsia"/>
                    </w:rPr>
                  </w:pPr>
                </w:p>
              </w:tc>
              <w:tc>
                <w:tcPr>
                  <w:tcW w:w="890" w:type="dxa"/>
                  <w:vMerge/>
                </w:tcPr>
                <w:p w:rsidR="00FE698B" w:rsidRPr="00FA514B" w:rsidRDefault="00FE698B" w:rsidP="00FE698B">
                  <w:pPr>
                    <w:pStyle w:val="aa"/>
                    <w:ind w:firstLineChars="0" w:firstLine="0"/>
                    <w:rPr>
                      <w:rFonts w:ascii="宋体" w:hAnsi="宋体" w:hint="eastAsia"/>
                    </w:rPr>
                  </w:pPr>
                </w:p>
              </w:tc>
              <w:tc>
                <w:tcPr>
                  <w:tcW w:w="1285" w:type="dxa"/>
                  <w:vMerge/>
                </w:tcPr>
                <w:p w:rsidR="00FE698B" w:rsidRPr="00FA514B" w:rsidRDefault="00FE698B" w:rsidP="00FE698B">
                  <w:pPr>
                    <w:pStyle w:val="aa"/>
                    <w:ind w:firstLineChars="0" w:firstLine="0"/>
                    <w:rPr>
                      <w:rFonts w:ascii="宋体" w:hAnsi="宋体" w:hint="eastAsia"/>
                    </w:rPr>
                  </w:pPr>
                </w:p>
              </w:tc>
              <w:tc>
                <w:tcPr>
                  <w:tcW w:w="1720" w:type="dxa"/>
                </w:tcPr>
                <w:p w:rsidR="00FE698B" w:rsidRPr="00FA514B" w:rsidRDefault="00FE698B" w:rsidP="00FE698B">
                  <w:pPr>
                    <w:pStyle w:val="aa"/>
                    <w:ind w:firstLineChars="0" w:firstLine="0"/>
                    <w:rPr>
                      <w:rFonts w:ascii="宋体" w:hAnsi="宋体" w:hint="eastAsia"/>
                    </w:rPr>
                  </w:pPr>
                </w:p>
              </w:tc>
              <w:tc>
                <w:tcPr>
                  <w:tcW w:w="2556" w:type="dxa"/>
                </w:tcPr>
                <w:p w:rsidR="00FE698B" w:rsidRPr="00FA514B" w:rsidRDefault="00FE698B" w:rsidP="00FE698B">
                  <w:pPr>
                    <w:pStyle w:val="aa"/>
                    <w:ind w:firstLineChars="0" w:firstLine="0"/>
                    <w:rPr>
                      <w:rFonts w:ascii="宋体" w:hAnsi="宋体" w:hint="eastAsia"/>
                    </w:rPr>
                  </w:pPr>
                  <w:r>
                    <w:rPr>
                      <w:rFonts w:ascii="宋体" w:hAnsi="宋体" w:hint="eastAsia"/>
                    </w:rPr>
                    <w:t>根据收集的调查问卷，进行数据录入、整理、清洁、审核训练，并进行统计分析以及结果讨论。</w:t>
                  </w:r>
                </w:p>
              </w:tc>
            </w:tr>
            <w:tr w:rsidR="00FE698B" w:rsidTr="009C6946">
              <w:trPr>
                <w:trHeight w:val="300"/>
              </w:trPr>
              <w:tc>
                <w:tcPr>
                  <w:tcW w:w="1621" w:type="dxa"/>
                </w:tcPr>
                <w:p w:rsidR="00FE698B" w:rsidRDefault="00FE698B" w:rsidP="00FE698B">
                  <w:pPr>
                    <w:pStyle w:val="aa"/>
                    <w:ind w:firstLineChars="0" w:firstLine="0"/>
                    <w:rPr>
                      <w:rFonts w:ascii="宋体" w:hAnsi="宋体" w:hint="eastAsia"/>
                    </w:rPr>
                  </w:pPr>
                  <w:r>
                    <w:rPr>
                      <w:rFonts w:ascii="宋体" w:hAnsi="宋体" w:hint="eastAsia"/>
                    </w:rPr>
                    <w:lastRenderedPageBreak/>
                    <w:t>6.</w:t>
                  </w:r>
                  <w:r>
                    <w:rPr>
                      <w:rFonts w:ascii="宋体" w:hAnsi="宋体" w:hint="eastAsia"/>
                    </w:rPr>
                    <w:t>调查报告撰写</w:t>
                  </w:r>
                </w:p>
              </w:tc>
              <w:tc>
                <w:tcPr>
                  <w:tcW w:w="819" w:type="dxa"/>
                </w:tcPr>
                <w:p w:rsidR="00FE698B" w:rsidRDefault="00FE698B" w:rsidP="00FE698B">
                  <w:pPr>
                    <w:pStyle w:val="aa"/>
                    <w:ind w:firstLineChars="0" w:firstLine="0"/>
                    <w:rPr>
                      <w:rFonts w:ascii="宋体" w:hAnsi="宋体" w:hint="eastAsia"/>
                    </w:rPr>
                  </w:pPr>
                  <w:r>
                    <w:rPr>
                      <w:rFonts w:ascii="宋体" w:hAnsi="宋体" w:hint="eastAsia"/>
                    </w:rPr>
                    <w:t>2学时</w:t>
                  </w:r>
                </w:p>
              </w:tc>
              <w:tc>
                <w:tcPr>
                  <w:tcW w:w="964" w:type="dxa"/>
                </w:tcPr>
                <w:p w:rsidR="00FE698B" w:rsidRDefault="00FE698B" w:rsidP="00FE698B">
                  <w:pPr>
                    <w:pStyle w:val="aa"/>
                    <w:ind w:firstLineChars="0" w:firstLine="0"/>
                    <w:rPr>
                      <w:rFonts w:ascii="宋体" w:hAnsi="宋体" w:hint="eastAsia"/>
                    </w:rPr>
                  </w:pPr>
                  <w:r>
                    <w:rPr>
                      <w:rFonts w:ascii="宋体" w:hAnsi="宋体" w:hint="eastAsia"/>
                    </w:rPr>
                    <w:t>2</w:t>
                  </w:r>
                  <w:r w:rsidRPr="00FA514B">
                    <w:rPr>
                      <w:rFonts w:ascii="宋体" w:hAnsi="宋体" w:hint="eastAsia"/>
                    </w:rPr>
                    <w:t>学时</w:t>
                  </w:r>
                </w:p>
              </w:tc>
              <w:tc>
                <w:tcPr>
                  <w:tcW w:w="890" w:type="dxa"/>
                  <w:vMerge/>
                </w:tcPr>
                <w:p w:rsidR="00FE698B" w:rsidRPr="00FA514B" w:rsidRDefault="00FE698B" w:rsidP="00FE698B">
                  <w:pPr>
                    <w:pStyle w:val="aa"/>
                    <w:rPr>
                      <w:rFonts w:ascii="宋体" w:hAnsi="宋体" w:hint="eastAsia"/>
                    </w:rPr>
                  </w:pPr>
                </w:p>
              </w:tc>
              <w:tc>
                <w:tcPr>
                  <w:tcW w:w="1285" w:type="dxa"/>
                  <w:vMerge/>
                </w:tcPr>
                <w:p w:rsidR="00FE698B" w:rsidRPr="00FA514B" w:rsidRDefault="00FE698B" w:rsidP="00FE698B">
                  <w:pPr>
                    <w:pStyle w:val="aa"/>
                    <w:rPr>
                      <w:rFonts w:ascii="宋体" w:hAnsi="宋体" w:hint="eastAsia"/>
                    </w:rPr>
                  </w:pPr>
                </w:p>
              </w:tc>
              <w:tc>
                <w:tcPr>
                  <w:tcW w:w="1720" w:type="dxa"/>
                </w:tcPr>
                <w:p w:rsidR="00FE698B" w:rsidRPr="00FA514B" w:rsidRDefault="00FE698B" w:rsidP="00FE698B">
                  <w:pPr>
                    <w:pStyle w:val="aa"/>
                    <w:ind w:firstLineChars="0" w:firstLine="0"/>
                    <w:rPr>
                      <w:rFonts w:ascii="宋体" w:hAnsi="宋体" w:hint="eastAsia"/>
                    </w:rPr>
                  </w:pPr>
                </w:p>
              </w:tc>
              <w:tc>
                <w:tcPr>
                  <w:tcW w:w="2556" w:type="dxa"/>
                </w:tcPr>
                <w:p w:rsidR="00FE698B" w:rsidRDefault="00FE698B" w:rsidP="00FE698B">
                  <w:pPr>
                    <w:pStyle w:val="aa"/>
                    <w:ind w:firstLineChars="0" w:firstLine="0"/>
                    <w:rPr>
                      <w:rFonts w:ascii="宋体" w:hAnsi="宋体" w:hint="eastAsia"/>
                    </w:rPr>
                  </w:pPr>
                  <w:r>
                    <w:rPr>
                      <w:rFonts w:ascii="宋体" w:hAnsi="宋体" w:hint="eastAsia"/>
                    </w:rPr>
                    <w:t>分小组进行研究报告的成果展示</w:t>
                  </w:r>
                </w:p>
              </w:tc>
            </w:tr>
          </w:tbl>
          <w:p w:rsidR="001C7AD8" w:rsidRPr="00FE698B" w:rsidRDefault="001C7AD8" w:rsidP="007C626D"/>
        </w:tc>
      </w:tr>
      <w:tr w:rsidR="000A548F" w:rsidTr="009C6946">
        <w:trPr>
          <w:trHeight w:val="882"/>
        </w:trPr>
        <w:tc>
          <w:tcPr>
            <w:tcW w:w="2014" w:type="dxa"/>
            <w:vAlign w:val="center"/>
          </w:tcPr>
          <w:p w:rsidR="000A548F" w:rsidRPr="001D0BF5" w:rsidRDefault="00ED30B5" w:rsidP="00135619">
            <w:pPr>
              <w:jc w:val="center"/>
            </w:pPr>
            <w:r w:rsidRPr="00ED30B5">
              <w:rPr>
                <w:rFonts w:hint="eastAsia"/>
                <w:color w:val="C00000"/>
              </w:rPr>
              <w:lastRenderedPageBreak/>
              <w:t>*</w:t>
            </w:r>
            <w:r w:rsidR="000A548F" w:rsidRPr="001D0BF5">
              <w:rPr>
                <w:rFonts w:hint="eastAsia"/>
              </w:rPr>
              <w:t>考核方式</w:t>
            </w:r>
            <w:r w:rsidR="000A548F" w:rsidRPr="001D0BF5">
              <w:rPr>
                <w:rFonts w:hint="eastAsia"/>
              </w:rPr>
              <w:t>(Grading)</w:t>
            </w:r>
          </w:p>
        </w:tc>
        <w:tc>
          <w:tcPr>
            <w:tcW w:w="7910" w:type="dxa"/>
            <w:gridSpan w:val="7"/>
            <w:vAlign w:val="center"/>
          </w:tcPr>
          <w:p w:rsidR="00FE698B" w:rsidRPr="00FE698B" w:rsidRDefault="00FE698B" w:rsidP="00FE698B">
            <w:pPr>
              <w:ind w:firstLineChars="200" w:firstLine="420"/>
              <w:jc w:val="left"/>
              <w:rPr>
                <w:rFonts w:ascii="Times New Roman" w:hAnsi="Times New Roman" w:cs="Times New Roman" w:hint="eastAsia"/>
              </w:rPr>
            </w:pPr>
            <w:r w:rsidRPr="00FE698B">
              <w:rPr>
                <w:rFonts w:ascii="Times New Roman" w:hAnsi="Times New Roman" w:cs="Times New Roman" w:hint="eastAsia"/>
              </w:rPr>
              <w:t>根据问卷设计质量、调查报告质量、</w:t>
            </w:r>
            <w:r w:rsidRPr="00FE698B">
              <w:rPr>
                <w:rFonts w:ascii="Times New Roman" w:hAnsi="Times New Roman" w:cs="Times New Roman" w:hint="eastAsia"/>
              </w:rPr>
              <w:t>PRP</w:t>
            </w:r>
            <w:r w:rsidRPr="00FE698B">
              <w:rPr>
                <w:rFonts w:ascii="Times New Roman" w:hAnsi="Times New Roman" w:cs="Times New Roman" w:hint="eastAsia"/>
              </w:rPr>
              <w:t>申报质量和调查实务绩效的评定考核课程是否达到预期目标。成绩评定方式：</w:t>
            </w:r>
          </w:p>
          <w:p w:rsidR="00FE698B" w:rsidRPr="00FE698B" w:rsidRDefault="00FE698B" w:rsidP="00FE698B">
            <w:pPr>
              <w:ind w:firstLineChars="200" w:firstLine="420"/>
              <w:jc w:val="left"/>
              <w:rPr>
                <w:rFonts w:ascii="Times New Roman" w:hAnsi="Times New Roman" w:cs="Times New Roman" w:hint="eastAsia"/>
              </w:rPr>
            </w:pPr>
            <w:r>
              <w:rPr>
                <w:rFonts w:ascii="Times New Roman" w:hAnsi="Times New Roman" w:cs="Times New Roman" w:hint="eastAsia"/>
              </w:rPr>
              <w:t>1.</w:t>
            </w:r>
            <w:r w:rsidRPr="00FE698B">
              <w:rPr>
                <w:rFonts w:ascii="Times New Roman" w:hAnsi="Times New Roman" w:cs="Times New Roman" w:hint="eastAsia"/>
              </w:rPr>
              <w:t>调查问卷：</w:t>
            </w:r>
            <w:r w:rsidRPr="00FE698B">
              <w:rPr>
                <w:rFonts w:ascii="Times New Roman" w:hAnsi="Times New Roman" w:cs="Times New Roman" w:hint="eastAsia"/>
              </w:rPr>
              <w:t>20%</w:t>
            </w:r>
          </w:p>
          <w:p w:rsidR="00FE698B" w:rsidRPr="00FE698B" w:rsidRDefault="00FE698B" w:rsidP="00FE698B">
            <w:pPr>
              <w:ind w:firstLineChars="200" w:firstLine="420"/>
              <w:jc w:val="left"/>
              <w:rPr>
                <w:rFonts w:ascii="Times New Roman" w:hAnsi="Times New Roman" w:cs="Times New Roman" w:hint="eastAsia"/>
              </w:rPr>
            </w:pPr>
            <w:r>
              <w:rPr>
                <w:rFonts w:ascii="Times New Roman" w:hAnsi="Times New Roman" w:cs="Times New Roman"/>
              </w:rPr>
              <w:t>2.</w:t>
            </w:r>
            <w:r w:rsidRPr="00FE698B">
              <w:rPr>
                <w:rFonts w:ascii="Times New Roman" w:hAnsi="Times New Roman" w:cs="Times New Roman" w:hint="eastAsia"/>
              </w:rPr>
              <w:t>调查实务：</w:t>
            </w:r>
            <w:r w:rsidRPr="00FE698B">
              <w:rPr>
                <w:rFonts w:ascii="Times New Roman" w:hAnsi="Times New Roman" w:cs="Times New Roman" w:hint="eastAsia"/>
              </w:rPr>
              <w:t>30%</w:t>
            </w:r>
          </w:p>
          <w:p w:rsidR="00FE698B" w:rsidRPr="00FE698B" w:rsidRDefault="00FE698B" w:rsidP="00FE698B">
            <w:pPr>
              <w:ind w:firstLineChars="200" w:firstLine="420"/>
              <w:jc w:val="left"/>
              <w:rPr>
                <w:rFonts w:ascii="Times New Roman" w:hAnsi="Times New Roman" w:cs="Times New Roman" w:hint="eastAsia"/>
              </w:rPr>
            </w:pPr>
            <w:r>
              <w:rPr>
                <w:rFonts w:ascii="Times New Roman" w:hAnsi="Times New Roman" w:cs="Times New Roman" w:hint="eastAsia"/>
              </w:rPr>
              <w:t>3.</w:t>
            </w:r>
            <w:r w:rsidRPr="00FE698B">
              <w:rPr>
                <w:rFonts w:ascii="Times New Roman" w:hAnsi="Times New Roman" w:cs="Times New Roman" w:hint="eastAsia"/>
              </w:rPr>
              <w:t>调查报告：</w:t>
            </w:r>
            <w:r w:rsidRPr="00FE698B">
              <w:rPr>
                <w:rFonts w:ascii="Times New Roman" w:hAnsi="Times New Roman" w:cs="Times New Roman" w:hint="eastAsia"/>
              </w:rPr>
              <w:t>30%</w:t>
            </w:r>
          </w:p>
          <w:p w:rsidR="000A548F" w:rsidRPr="005D6481" w:rsidRDefault="00FE698B" w:rsidP="00FE698B">
            <w:pPr>
              <w:ind w:firstLineChars="200" w:firstLine="420"/>
              <w:jc w:val="left"/>
              <w:rPr>
                <w:rFonts w:ascii="Times New Roman" w:hAnsi="Times New Roman" w:cs="Times New Roman"/>
              </w:rPr>
            </w:pPr>
            <w:r>
              <w:rPr>
                <w:rFonts w:ascii="Times New Roman" w:hAnsi="Times New Roman" w:cs="Times New Roman"/>
              </w:rPr>
              <w:t>4.</w:t>
            </w:r>
            <w:r w:rsidRPr="00FE698B">
              <w:rPr>
                <w:rFonts w:ascii="Times New Roman" w:hAnsi="Times New Roman" w:cs="Times New Roman" w:hint="eastAsia"/>
              </w:rPr>
              <w:t>PRP</w:t>
            </w:r>
            <w:r w:rsidRPr="00FE698B">
              <w:rPr>
                <w:rFonts w:ascii="Times New Roman" w:hAnsi="Times New Roman" w:cs="Times New Roman" w:hint="eastAsia"/>
              </w:rPr>
              <w:t>申报质量：</w:t>
            </w:r>
            <w:r w:rsidRPr="00FE698B">
              <w:rPr>
                <w:rFonts w:ascii="Times New Roman" w:hAnsi="Times New Roman" w:cs="Times New Roman" w:hint="eastAsia"/>
              </w:rPr>
              <w:t>20%</w:t>
            </w:r>
          </w:p>
        </w:tc>
      </w:tr>
      <w:tr w:rsidR="000A548F" w:rsidTr="009C6946">
        <w:trPr>
          <w:trHeight w:val="826"/>
        </w:trPr>
        <w:tc>
          <w:tcPr>
            <w:tcW w:w="2014" w:type="dxa"/>
            <w:vAlign w:val="center"/>
          </w:tcPr>
          <w:p w:rsidR="000A548F" w:rsidRPr="001D0BF5" w:rsidRDefault="000A548F" w:rsidP="00135619">
            <w:pPr>
              <w:jc w:val="center"/>
            </w:pPr>
            <w:r w:rsidRPr="00ED30B5">
              <w:rPr>
                <w:rFonts w:hint="eastAsia"/>
                <w:color w:val="C00000"/>
              </w:rPr>
              <w:t>*</w:t>
            </w:r>
            <w:r w:rsidRPr="001D0BF5">
              <w:rPr>
                <w:rFonts w:hint="eastAsia"/>
              </w:rPr>
              <w:t>教材或参考资料</w:t>
            </w:r>
            <w:r w:rsidRPr="001D0BF5">
              <w:rPr>
                <w:rFonts w:hint="eastAsia"/>
              </w:rPr>
              <w:t>(Textbooks &amp; Other Materials)</w:t>
            </w:r>
          </w:p>
        </w:tc>
        <w:tc>
          <w:tcPr>
            <w:tcW w:w="7910" w:type="dxa"/>
            <w:gridSpan w:val="7"/>
            <w:vAlign w:val="center"/>
          </w:tcPr>
          <w:p w:rsidR="00FE698B" w:rsidRPr="00FE698B" w:rsidRDefault="00FE698B" w:rsidP="00FE698B">
            <w:pPr>
              <w:jc w:val="left"/>
              <w:rPr>
                <w:rFonts w:ascii="Times New Roman" w:hAnsi="Times New Roman" w:cs="Times New Roman" w:hint="eastAsia"/>
                <w:b/>
                <w:color w:val="00B050"/>
              </w:rPr>
            </w:pPr>
            <w:r w:rsidRPr="00FE698B">
              <w:rPr>
                <w:rFonts w:ascii="Times New Roman" w:hAnsi="Times New Roman" w:cs="Times New Roman" w:hint="eastAsia"/>
                <w:b/>
                <w:color w:val="00B050"/>
              </w:rPr>
              <w:t>中文参考书目</w:t>
            </w:r>
          </w:p>
          <w:p w:rsidR="00FE698B" w:rsidRPr="00FE698B" w:rsidRDefault="00FE698B" w:rsidP="00FE698B">
            <w:pPr>
              <w:jc w:val="left"/>
              <w:rPr>
                <w:rFonts w:ascii="Times New Roman" w:hAnsi="Times New Roman" w:cs="Times New Roman" w:hint="eastAsia"/>
                <w:color w:val="00B050"/>
              </w:rPr>
            </w:pPr>
            <w:r w:rsidRPr="00FE698B">
              <w:rPr>
                <w:rFonts w:ascii="Times New Roman" w:hAnsi="Times New Roman" w:cs="Times New Roman" w:hint="eastAsia"/>
                <w:color w:val="00B050"/>
              </w:rPr>
              <w:t>[1][</w:t>
            </w:r>
            <w:r w:rsidRPr="00FE698B">
              <w:rPr>
                <w:rFonts w:ascii="Times New Roman" w:hAnsi="Times New Roman" w:cs="Times New Roman" w:hint="eastAsia"/>
                <w:color w:val="00B050"/>
              </w:rPr>
              <w:t>美</w:t>
            </w:r>
            <w:r w:rsidRPr="00FE698B">
              <w:rPr>
                <w:rFonts w:ascii="Times New Roman" w:hAnsi="Times New Roman" w:cs="Times New Roman" w:hint="eastAsia"/>
                <w:color w:val="00B050"/>
              </w:rPr>
              <w:t>]</w:t>
            </w:r>
            <w:r w:rsidRPr="00FE698B">
              <w:rPr>
                <w:rFonts w:ascii="Times New Roman" w:hAnsi="Times New Roman" w:cs="Times New Roman" w:hint="eastAsia"/>
                <w:color w:val="00B050"/>
              </w:rPr>
              <w:t>艾尔·巴比：《社会研究方法》（上、下），丘泽奇译，华夏出版社，</w:t>
            </w:r>
            <w:r w:rsidRPr="00FE698B">
              <w:rPr>
                <w:rFonts w:ascii="Times New Roman" w:hAnsi="Times New Roman" w:cs="Times New Roman" w:hint="eastAsia"/>
                <w:color w:val="00B050"/>
              </w:rPr>
              <w:t>2000</w:t>
            </w:r>
            <w:r w:rsidRPr="00FE698B">
              <w:rPr>
                <w:rFonts w:ascii="Times New Roman" w:hAnsi="Times New Roman" w:cs="Times New Roman" w:hint="eastAsia"/>
                <w:color w:val="00B050"/>
              </w:rPr>
              <w:t>年版。</w:t>
            </w:r>
          </w:p>
          <w:p w:rsidR="00FE698B" w:rsidRPr="00FE698B" w:rsidRDefault="00FE698B" w:rsidP="00FE698B">
            <w:pPr>
              <w:jc w:val="left"/>
              <w:rPr>
                <w:rFonts w:ascii="Times New Roman" w:hAnsi="Times New Roman" w:cs="Times New Roman" w:hint="eastAsia"/>
                <w:color w:val="00B050"/>
              </w:rPr>
            </w:pPr>
            <w:r w:rsidRPr="00FE698B">
              <w:rPr>
                <w:rFonts w:ascii="Times New Roman" w:hAnsi="Times New Roman" w:cs="Times New Roman" w:hint="eastAsia"/>
                <w:color w:val="00B050"/>
              </w:rPr>
              <w:t>[2]</w:t>
            </w:r>
            <w:r w:rsidRPr="00FE698B">
              <w:rPr>
                <w:rFonts w:ascii="Times New Roman" w:hAnsi="Times New Roman" w:cs="Times New Roman" w:hint="eastAsia"/>
                <w:color w:val="00B050"/>
              </w:rPr>
              <w:t>风笑天著，现代社会调查方法，华中科技大学出版社，</w:t>
            </w:r>
            <w:r w:rsidRPr="00FE698B">
              <w:rPr>
                <w:rFonts w:ascii="Times New Roman" w:hAnsi="Times New Roman" w:cs="Times New Roman" w:hint="eastAsia"/>
                <w:color w:val="00B050"/>
              </w:rPr>
              <w:t>2005</w:t>
            </w:r>
            <w:r w:rsidRPr="00FE698B">
              <w:rPr>
                <w:rFonts w:ascii="Times New Roman" w:hAnsi="Times New Roman" w:cs="Times New Roman" w:hint="eastAsia"/>
                <w:color w:val="00B050"/>
              </w:rPr>
              <w:t>年</w:t>
            </w:r>
            <w:r w:rsidRPr="00FE698B">
              <w:rPr>
                <w:rFonts w:ascii="Times New Roman" w:hAnsi="Times New Roman" w:cs="Times New Roman" w:hint="eastAsia"/>
                <w:color w:val="00B050"/>
              </w:rPr>
              <w:t>3</w:t>
            </w:r>
            <w:r w:rsidRPr="00FE698B">
              <w:rPr>
                <w:rFonts w:ascii="Times New Roman" w:hAnsi="Times New Roman" w:cs="Times New Roman" w:hint="eastAsia"/>
                <w:color w:val="00B050"/>
              </w:rPr>
              <w:t>月。</w:t>
            </w:r>
          </w:p>
          <w:p w:rsidR="00FE698B" w:rsidRPr="00FE698B" w:rsidRDefault="00FE698B" w:rsidP="00FE698B">
            <w:pPr>
              <w:jc w:val="left"/>
              <w:rPr>
                <w:rFonts w:ascii="Times New Roman" w:hAnsi="Times New Roman" w:cs="Times New Roman" w:hint="eastAsia"/>
                <w:color w:val="00B050"/>
              </w:rPr>
            </w:pPr>
            <w:r w:rsidRPr="00FE698B">
              <w:rPr>
                <w:rFonts w:ascii="Times New Roman" w:hAnsi="Times New Roman" w:cs="Times New Roman" w:hint="eastAsia"/>
                <w:color w:val="00B050"/>
              </w:rPr>
              <w:t>[3][</w:t>
            </w:r>
            <w:r w:rsidRPr="00FE698B">
              <w:rPr>
                <w:rFonts w:ascii="Times New Roman" w:hAnsi="Times New Roman" w:cs="Times New Roman" w:hint="eastAsia"/>
                <w:color w:val="00B050"/>
              </w:rPr>
              <w:t>美</w:t>
            </w:r>
            <w:r w:rsidRPr="00FE698B">
              <w:rPr>
                <w:rFonts w:ascii="Times New Roman" w:hAnsi="Times New Roman" w:cs="Times New Roman" w:hint="eastAsia"/>
                <w:color w:val="00B050"/>
              </w:rPr>
              <w:t>]</w:t>
            </w:r>
            <w:r w:rsidRPr="00FE698B">
              <w:rPr>
                <w:rFonts w:ascii="Times New Roman" w:hAnsi="Times New Roman" w:cs="Times New Roman" w:hint="eastAsia"/>
                <w:color w:val="00B050"/>
              </w:rPr>
              <w:t>菲利普斯·夏夫利：《政治科学研究方法》，新知译，上海人民出版社，</w:t>
            </w:r>
            <w:r w:rsidRPr="00FE698B">
              <w:rPr>
                <w:rFonts w:ascii="Times New Roman" w:hAnsi="Times New Roman" w:cs="Times New Roman" w:hint="eastAsia"/>
                <w:color w:val="00B050"/>
              </w:rPr>
              <w:t>2006</w:t>
            </w:r>
            <w:r w:rsidRPr="00FE698B">
              <w:rPr>
                <w:rFonts w:ascii="Times New Roman" w:hAnsi="Times New Roman" w:cs="Times New Roman" w:hint="eastAsia"/>
                <w:color w:val="00B050"/>
              </w:rPr>
              <w:t>年版。</w:t>
            </w:r>
          </w:p>
          <w:p w:rsidR="00FE698B" w:rsidRPr="00FE698B" w:rsidRDefault="00FE698B" w:rsidP="00FE698B">
            <w:pPr>
              <w:jc w:val="left"/>
              <w:rPr>
                <w:rFonts w:ascii="Times New Roman" w:hAnsi="Times New Roman" w:cs="Times New Roman" w:hint="eastAsia"/>
                <w:color w:val="00B050"/>
              </w:rPr>
            </w:pPr>
            <w:r w:rsidRPr="00FE698B">
              <w:rPr>
                <w:rFonts w:ascii="Times New Roman" w:hAnsi="Times New Roman" w:cs="Times New Roman" w:hint="eastAsia"/>
                <w:color w:val="00B050"/>
              </w:rPr>
              <w:t>[4][</w:t>
            </w:r>
            <w:r w:rsidRPr="00FE698B">
              <w:rPr>
                <w:rFonts w:ascii="Times New Roman" w:hAnsi="Times New Roman" w:cs="Times New Roman" w:hint="eastAsia"/>
                <w:color w:val="00B050"/>
              </w:rPr>
              <w:t>美</w:t>
            </w:r>
            <w:r w:rsidRPr="00FE698B">
              <w:rPr>
                <w:rFonts w:ascii="Times New Roman" w:hAnsi="Times New Roman" w:cs="Times New Roman" w:hint="eastAsia"/>
                <w:color w:val="00B050"/>
              </w:rPr>
              <w:t>]</w:t>
            </w:r>
            <w:r w:rsidRPr="00FE698B">
              <w:rPr>
                <w:rFonts w:ascii="Times New Roman" w:hAnsi="Times New Roman" w:cs="Times New Roman" w:hint="eastAsia"/>
                <w:color w:val="00B050"/>
              </w:rPr>
              <w:t>斯蒂芬·范埃弗拉：《政治学研究方法指南》，陈琪译，北京大学出版社，</w:t>
            </w:r>
            <w:r w:rsidRPr="00FE698B">
              <w:rPr>
                <w:rFonts w:ascii="Times New Roman" w:hAnsi="Times New Roman" w:cs="Times New Roman" w:hint="eastAsia"/>
                <w:color w:val="00B050"/>
              </w:rPr>
              <w:t>2006</w:t>
            </w:r>
            <w:r w:rsidRPr="00FE698B">
              <w:rPr>
                <w:rFonts w:ascii="Times New Roman" w:hAnsi="Times New Roman" w:cs="Times New Roman" w:hint="eastAsia"/>
                <w:color w:val="00B050"/>
              </w:rPr>
              <w:t>年版。</w:t>
            </w:r>
          </w:p>
          <w:p w:rsidR="00FE698B" w:rsidRPr="00FE698B" w:rsidRDefault="00FE698B" w:rsidP="00FE698B">
            <w:pPr>
              <w:jc w:val="left"/>
              <w:rPr>
                <w:rFonts w:ascii="Times New Roman" w:hAnsi="Times New Roman" w:cs="Times New Roman" w:hint="eastAsia"/>
                <w:color w:val="00B050"/>
              </w:rPr>
            </w:pPr>
            <w:r w:rsidRPr="00FE698B">
              <w:rPr>
                <w:rFonts w:ascii="Times New Roman" w:hAnsi="Times New Roman" w:cs="Times New Roman" w:hint="eastAsia"/>
                <w:color w:val="00B050"/>
              </w:rPr>
              <w:t>[5][</w:t>
            </w:r>
            <w:r w:rsidRPr="00FE698B">
              <w:rPr>
                <w:rFonts w:ascii="Times New Roman" w:hAnsi="Times New Roman" w:cs="Times New Roman" w:hint="eastAsia"/>
                <w:color w:val="00B050"/>
              </w:rPr>
              <w:t>美</w:t>
            </w:r>
            <w:r w:rsidRPr="00FE698B">
              <w:rPr>
                <w:rFonts w:ascii="Times New Roman" w:hAnsi="Times New Roman" w:cs="Times New Roman" w:hint="eastAsia"/>
                <w:color w:val="00B050"/>
              </w:rPr>
              <w:t>] B. Guy Peters</w:t>
            </w:r>
            <w:r w:rsidRPr="00FE698B">
              <w:rPr>
                <w:rFonts w:ascii="Times New Roman" w:hAnsi="Times New Roman" w:cs="Times New Roman" w:hint="eastAsia"/>
                <w:color w:val="00B050"/>
              </w:rPr>
              <w:t>：《比较政治的理论与方法》，陈永芳译，台北</w:t>
            </w:r>
            <w:r w:rsidRPr="00FE698B">
              <w:rPr>
                <w:rFonts w:ascii="Times New Roman" w:hAnsi="Times New Roman" w:cs="Times New Roman" w:hint="eastAsia"/>
                <w:color w:val="00B050"/>
              </w:rPr>
              <w:t>:</w:t>
            </w:r>
            <w:r w:rsidRPr="00FE698B">
              <w:rPr>
                <w:rFonts w:ascii="Times New Roman" w:hAnsi="Times New Roman" w:cs="Times New Roman" w:hint="eastAsia"/>
                <w:color w:val="00B050"/>
              </w:rPr>
              <w:t>韦伯文化国际出版公司</w:t>
            </w:r>
            <w:r w:rsidRPr="00FE698B">
              <w:rPr>
                <w:rFonts w:ascii="Times New Roman" w:hAnsi="Times New Roman" w:cs="Times New Roman" w:hint="eastAsia"/>
                <w:color w:val="00B050"/>
              </w:rPr>
              <w:t>2003</w:t>
            </w:r>
            <w:r w:rsidRPr="00FE698B">
              <w:rPr>
                <w:rFonts w:ascii="Times New Roman" w:hAnsi="Times New Roman" w:cs="Times New Roman" w:hint="eastAsia"/>
                <w:color w:val="00B050"/>
              </w:rPr>
              <w:t>年版。</w:t>
            </w:r>
          </w:p>
          <w:p w:rsidR="00FE698B" w:rsidRPr="00FE698B" w:rsidRDefault="00FE698B" w:rsidP="00FE698B">
            <w:pPr>
              <w:jc w:val="left"/>
              <w:rPr>
                <w:rFonts w:ascii="Times New Roman" w:hAnsi="Times New Roman" w:cs="Times New Roman" w:hint="eastAsia"/>
                <w:color w:val="00B050"/>
              </w:rPr>
            </w:pPr>
            <w:r w:rsidRPr="00FE698B">
              <w:rPr>
                <w:rFonts w:ascii="Times New Roman" w:hAnsi="Times New Roman" w:cs="Times New Roman" w:hint="eastAsia"/>
                <w:color w:val="00B050"/>
              </w:rPr>
              <w:t>[6]</w:t>
            </w:r>
            <w:r w:rsidRPr="00FE698B">
              <w:rPr>
                <w:rFonts w:ascii="Times New Roman" w:hAnsi="Times New Roman" w:cs="Times New Roman" w:hint="eastAsia"/>
                <w:color w:val="00B050"/>
              </w:rPr>
              <w:t>袁方等：《社会研究方法教程》，北京大学出版社，</w:t>
            </w:r>
            <w:r w:rsidRPr="00FE698B">
              <w:rPr>
                <w:rFonts w:ascii="Times New Roman" w:hAnsi="Times New Roman" w:cs="Times New Roman" w:hint="eastAsia"/>
                <w:color w:val="00B050"/>
              </w:rPr>
              <w:t>1997</w:t>
            </w:r>
            <w:r w:rsidRPr="00FE698B">
              <w:rPr>
                <w:rFonts w:ascii="Times New Roman" w:hAnsi="Times New Roman" w:cs="Times New Roman" w:hint="eastAsia"/>
                <w:color w:val="00B050"/>
              </w:rPr>
              <w:t>年版。</w:t>
            </w:r>
          </w:p>
          <w:p w:rsidR="00FE698B" w:rsidRPr="00FE698B" w:rsidRDefault="00FE698B" w:rsidP="00FE698B">
            <w:pPr>
              <w:jc w:val="left"/>
              <w:rPr>
                <w:rFonts w:ascii="Times New Roman" w:hAnsi="Times New Roman" w:cs="Times New Roman" w:hint="eastAsia"/>
                <w:color w:val="00B050"/>
              </w:rPr>
            </w:pPr>
            <w:r w:rsidRPr="00FE698B">
              <w:rPr>
                <w:rFonts w:ascii="Times New Roman" w:hAnsi="Times New Roman" w:cs="Times New Roman" w:hint="eastAsia"/>
                <w:color w:val="00B050"/>
              </w:rPr>
              <w:t>[7]</w:t>
            </w:r>
            <w:r w:rsidRPr="00FE698B">
              <w:rPr>
                <w:rFonts w:ascii="Times New Roman" w:hAnsi="Times New Roman" w:cs="Times New Roman" w:hint="eastAsia"/>
                <w:color w:val="00B050"/>
              </w:rPr>
              <w:t>郭志刚：《社会统计分析方法——</w:t>
            </w:r>
            <w:r w:rsidRPr="00FE698B">
              <w:rPr>
                <w:rFonts w:ascii="Times New Roman" w:hAnsi="Times New Roman" w:cs="Times New Roman" w:hint="eastAsia"/>
                <w:color w:val="00B050"/>
              </w:rPr>
              <w:t>SPSS</w:t>
            </w:r>
            <w:r w:rsidRPr="00FE698B">
              <w:rPr>
                <w:rFonts w:ascii="Times New Roman" w:hAnsi="Times New Roman" w:cs="Times New Roman" w:hint="eastAsia"/>
                <w:color w:val="00B050"/>
              </w:rPr>
              <w:t>软件应用》，中国人民大学出版社，</w:t>
            </w:r>
            <w:r w:rsidRPr="00FE698B">
              <w:rPr>
                <w:rFonts w:ascii="Times New Roman" w:hAnsi="Times New Roman" w:cs="Times New Roman" w:hint="eastAsia"/>
                <w:color w:val="00B050"/>
              </w:rPr>
              <w:t>1999</w:t>
            </w:r>
            <w:r w:rsidRPr="00FE698B">
              <w:rPr>
                <w:rFonts w:ascii="Times New Roman" w:hAnsi="Times New Roman" w:cs="Times New Roman" w:hint="eastAsia"/>
                <w:color w:val="00B050"/>
              </w:rPr>
              <w:t>年版。</w:t>
            </w:r>
          </w:p>
          <w:p w:rsidR="00FE698B" w:rsidRPr="00FE698B" w:rsidRDefault="00FE698B" w:rsidP="00FE698B">
            <w:pPr>
              <w:jc w:val="left"/>
              <w:rPr>
                <w:rFonts w:ascii="Times New Roman" w:hAnsi="Times New Roman" w:cs="Times New Roman" w:hint="eastAsia"/>
                <w:color w:val="00B050"/>
              </w:rPr>
            </w:pPr>
            <w:r w:rsidRPr="00FE698B">
              <w:rPr>
                <w:rFonts w:ascii="Times New Roman" w:hAnsi="Times New Roman" w:cs="Times New Roman" w:hint="eastAsia"/>
                <w:color w:val="00B050"/>
              </w:rPr>
              <w:t>[8]</w:t>
            </w:r>
            <w:r w:rsidRPr="00FE698B">
              <w:rPr>
                <w:rFonts w:ascii="Times New Roman" w:hAnsi="Times New Roman" w:cs="Times New Roman" w:hint="eastAsia"/>
                <w:color w:val="00B050"/>
              </w:rPr>
              <w:t>陈永国编著：《公共管理定量分析方法》，上海交通大学出版社，</w:t>
            </w:r>
            <w:r w:rsidRPr="00FE698B">
              <w:rPr>
                <w:rFonts w:ascii="Times New Roman" w:hAnsi="Times New Roman" w:cs="Times New Roman" w:hint="eastAsia"/>
                <w:color w:val="00B050"/>
              </w:rPr>
              <w:t>2006</w:t>
            </w:r>
            <w:r w:rsidRPr="00FE698B">
              <w:rPr>
                <w:rFonts w:ascii="Times New Roman" w:hAnsi="Times New Roman" w:cs="Times New Roman" w:hint="eastAsia"/>
                <w:color w:val="00B050"/>
              </w:rPr>
              <w:t>年版</w:t>
            </w:r>
          </w:p>
          <w:p w:rsidR="00FE698B" w:rsidRPr="00FE698B" w:rsidRDefault="00FE698B" w:rsidP="00FE698B">
            <w:pPr>
              <w:jc w:val="left"/>
              <w:rPr>
                <w:rFonts w:ascii="Times New Roman" w:hAnsi="Times New Roman" w:cs="Times New Roman" w:hint="eastAsia"/>
                <w:b/>
                <w:color w:val="00B050"/>
              </w:rPr>
            </w:pPr>
            <w:r w:rsidRPr="00FE698B">
              <w:rPr>
                <w:rFonts w:ascii="Times New Roman" w:hAnsi="Times New Roman" w:cs="Times New Roman" w:hint="eastAsia"/>
                <w:b/>
                <w:color w:val="00B050"/>
              </w:rPr>
              <w:t>英文参考书目</w:t>
            </w:r>
          </w:p>
          <w:p w:rsidR="00FE698B" w:rsidRPr="00FE698B" w:rsidRDefault="00FE698B" w:rsidP="00FE698B">
            <w:pPr>
              <w:jc w:val="left"/>
              <w:rPr>
                <w:rFonts w:ascii="Times New Roman" w:hAnsi="Times New Roman" w:cs="Times New Roman"/>
                <w:color w:val="00B050"/>
              </w:rPr>
            </w:pPr>
            <w:r w:rsidRPr="00FE698B">
              <w:rPr>
                <w:rFonts w:ascii="Times New Roman" w:hAnsi="Times New Roman" w:cs="Times New Roman"/>
                <w:color w:val="00B050"/>
              </w:rPr>
              <w:t>[1]King, Gary, Robert Keohane, and Sidney Verba, 1994, Designing Social Inquiry: Scientific Inference in Qualitative Research. Princeton: Princeton University Press.</w:t>
            </w:r>
          </w:p>
          <w:p w:rsidR="00FE698B" w:rsidRPr="00FE698B" w:rsidRDefault="00FE698B" w:rsidP="00FE698B">
            <w:pPr>
              <w:jc w:val="left"/>
              <w:rPr>
                <w:rFonts w:ascii="Times New Roman" w:hAnsi="Times New Roman" w:cs="Times New Roman"/>
                <w:color w:val="00B050"/>
              </w:rPr>
            </w:pPr>
            <w:r w:rsidRPr="00FE698B">
              <w:rPr>
                <w:rFonts w:ascii="Times New Roman" w:hAnsi="Times New Roman" w:cs="Times New Roman"/>
                <w:color w:val="00B050"/>
              </w:rPr>
              <w:t>[2]Tabachnick, B.G. and L.S. Fidell (2007). Using Multivariate Statistics. Fifth edition. Toronto: Allyn and Bacon. Chapters 4 “Cleaning up your act: Screening data prior to analysis”, pp. 60-91.</w:t>
            </w:r>
          </w:p>
          <w:p w:rsidR="000A548F" w:rsidRPr="00E8597D" w:rsidRDefault="00FE698B" w:rsidP="00FE698B">
            <w:pPr>
              <w:jc w:val="left"/>
              <w:rPr>
                <w:rFonts w:ascii="Times New Roman" w:hAnsi="Times New Roman" w:cs="Times New Roman"/>
                <w:color w:val="00B050"/>
              </w:rPr>
            </w:pPr>
            <w:r w:rsidRPr="00FE698B">
              <w:rPr>
                <w:rFonts w:ascii="Times New Roman" w:hAnsi="Times New Roman" w:cs="Times New Roman"/>
                <w:color w:val="00B050"/>
              </w:rPr>
              <w:t>[3]Miller, Jane E. (2005). The Chicago Guide to Writing about Multivariate Statistics. University of Chicago Press. Chapter 1-4, pp. 1-50.</w:t>
            </w:r>
          </w:p>
        </w:tc>
      </w:tr>
      <w:tr w:rsidR="000A548F" w:rsidTr="009C6946">
        <w:trPr>
          <w:trHeight w:val="778"/>
        </w:trPr>
        <w:tc>
          <w:tcPr>
            <w:tcW w:w="2014" w:type="dxa"/>
            <w:vAlign w:val="center"/>
          </w:tcPr>
          <w:p w:rsidR="000A548F" w:rsidRPr="001D0BF5" w:rsidRDefault="000A548F" w:rsidP="00135619">
            <w:pPr>
              <w:jc w:val="center"/>
            </w:pPr>
            <w:r w:rsidRPr="001D0BF5">
              <w:rPr>
                <w:rFonts w:hint="eastAsia"/>
              </w:rPr>
              <w:t>其它（</w:t>
            </w:r>
            <w:r w:rsidRPr="001D0BF5">
              <w:rPr>
                <w:rFonts w:hint="eastAsia"/>
              </w:rPr>
              <w:t>More</w:t>
            </w:r>
            <w:r w:rsidRPr="001D0BF5">
              <w:rPr>
                <w:rFonts w:hint="eastAsia"/>
              </w:rPr>
              <w:t>）</w:t>
            </w:r>
          </w:p>
        </w:tc>
        <w:tc>
          <w:tcPr>
            <w:tcW w:w="7910" w:type="dxa"/>
            <w:gridSpan w:val="7"/>
            <w:vAlign w:val="center"/>
          </w:tcPr>
          <w:p w:rsidR="000A548F" w:rsidRPr="00ED30B5" w:rsidRDefault="0017276E" w:rsidP="00D13C60">
            <w:pPr>
              <w:jc w:val="center"/>
              <w:rPr>
                <w:color w:val="00B050"/>
              </w:rPr>
            </w:pPr>
            <w:r>
              <w:rPr>
                <w:rFonts w:hint="eastAsia"/>
                <w:color w:val="00B050"/>
              </w:rPr>
              <w:t>参照附录一</w:t>
            </w:r>
            <w:r w:rsidR="00D13C60">
              <w:rPr>
                <w:rFonts w:hint="eastAsia"/>
                <w:color w:val="00B050"/>
              </w:rPr>
              <w:t>有关</w:t>
            </w:r>
            <w:r>
              <w:rPr>
                <w:rFonts w:hint="eastAsia"/>
                <w:color w:val="00B050"/>
              </w:rPr>
              <w:t>教学贡献点</w:t>
            </w:r>
          </w:p>
        </w:tc>
      </w:tr>
      <w:tr w:rsidR="000A548F" w:rsidTr="009C6946">
        <w:trPr>
          <w:trHeight w:val="778"/>
        </w:trPr>
        <w:tc>
          <w:tcPr>
            <w:tcW w:w="2014" w:type="dxa"/>
            <w:vAlign w:val="center"/>
          </w:tcPr>
          <w:p w:rsidR="000A548F" w:rsidRPr="001D0BF5" w:rsidRDefault="000A548F" w:rsidP="00135619">
            <w:pPr>
              <w:jc w:val="center"/>
            </w:pPr>
            <w:r w:rsidRPr="001D0BF5">
              <w:rPr>
                <w:rFonts w:hint="eastAsia"/>
              </w:rPr>
              <w:t>备注（</w:t>
            </w:r>
            <w:r w:rsidRPr="001D0BF5">
              <w:rPr>
                <w:rFonts w:hint="eastAsia"/>
              </w:rPr>
              <w:t>Notes</w:t>
            </w:r>
            <w:r w:rsidRPr="001D0BF5">
              <w:rPr>
                <w:rFonts w:hint="eastAsia"/>
              </w:rPr>
              <w:t>）</w:t>
            </w:r>
          </w:p>
        </w:tc>
        <w:tc>
          <w:tcPr>
            <w:tcW w:w="7910" w:type="dxa"/>
            <w:gridSpan w:val="7"/>
            <w:vAlign w:val="center"/>
          </w:tcPr>
          <w:p w:rsidR="000A548F" w:rsidRPr="00ED30B5" w:rsidRDefault="000A548F" w:rsidP="007C626D">
            <w:pPr>
              <w:jc w:val="center"/>
              <w:rPr>
                <w:color w:val="00B050"/>
              </w:rPr>
            </w:pPr>
          </w:p>
        </w:tc>
      </w:tr>
    </w:tbl>
    <w:p w:rsidR="00565461" w:rsidRPr="001D0BF5" w:rsidRDefault="009A0D3D" w:rsidP="002959B2">
      <w:pPr>
        <w:spacing w:beforeLines="100" w:before="312"/>
        <w:jc w:val="left"/>
      </w:pPr>
      <w:r>
        <w:rPr>
          <w:rFonts w:hint="eastAsia"/>
        </w:rPr>
        <w:t>备注说明</w:t>
      </w:r>
      <w:r w:rsidR="00565461" w:rsidRPr="001D0BF5">
        <w:rPr>
          <w:rFonts w:hint="eastAsia"/>
        </w:rPr>
        <w:t>：</w:t>
      </w:r>
    </w:p>
    <w:p w:rsidR="00857453" w:rsidRDefault="00C040DE" w:rsidP="009A0D3D">
      <w:pPr>
        <w:spacing w:line="400" w:lineRule="exact"/>
        <w:ind w:firstLineChars="200" w:firstLine="420"/>
      </w:pPr>
      <w:r>
        <w:rPr>
          <w:rFonts w:hint="eastAsia"/>
        </w:rPr>
        <w:t>1</w:t>
      </w:r>
      <w:r w:rsidR="00565461" w:rsidRPr="001D0BF5">
        <w:rPr>
          <w:rFonts w:hint="eastAsia"/>
        </w:rPr>
        <w:t>．</w:t>
      </w:r>
      <w:r w:rsidR="00857453">
        <w:rPr>
          <w:rFonts w:hint="eastAsia"/>
        </w:rPr>
        <w:t>带</w:t>
      </w:r>
      <w:r w:rsidR="00857453">
        <w:rPr>
          <w:rFonts w:hint="eastAsia"/>
        </w:rPr>
        <w:t>*</w:t>
      </w:r>
      <w:r w:rsidR="00857453">
        <w:rPr>
          <w:rFonts w:hint="eastAsia"/>
        </w:rPr>
        <w:t>内容为必填项。</w:t>
      </w:r>
    </w:p>
    <w:p w:rsidR="006251F3" w:rsidRDefault="00C040DE" w:rsidP="006251F3">
      <w:pPr>
        <w:spacing w:line="400" w:lineRule="exact"/>
        <w:ind w:firstLineChars="200" w:firstLine="420"/>
      </w:pPr>
      <w:r>
        <w:rPr>
          <w:rFonts w:hint="eastAsia"/>
        </w:rPr>
        <w:t>2</w:t>
      </w:r>
      <w:r w:rsidR="00857453">
        <w:rPr>
          <w:rFonts w:hint="eastAsia"/>
        </w:rPr>
        <w:t>．</w:t>
      </w:r>
      <w:r w:rsidR="00565461" w:rsidRPr="001D0BF5">
        <w:rPr>
          <w:rFonts w:hint="eastAsia"/>
        </w:rPr>
        <w:t>课程简介字数为</w:t>
      </w:r>
      <w:r w:rsidR="00565461" w:rsidRPr="001D0BF5">
        <w:rPr>
          <w:rFonts w:hint="eastAsia"/>
        </w:rPr>
        <w:t>300-500</w:t>
      </w:r>
      <w:r w:rsidR="006251F3">
        <w:rPr>
          <w:rFonts w:hint="eastAsia"/>
        </w:rPr>
        <w:t>字；课程大纲以表述清楚教学安排为宜，字数不限</w:t>
      </w:r>
    </w:p>
    <w:p w:rsidR="006251F3" w:rsidRDefault="006251F3" w:rsidP="006251F3">
      <w:pPr>
        <w:spacing w:line="400" w:lineRule="exact"/>
      </w:pPr>
    </w:p>
    <w:p w:rsidR="009C6946" w:rsidRDefault="009C6946" w:rsidP="006251F3">
      <w:pPr>
        <w:spacing w:line="400" w:lineRule="exact"/>
      </w:pPr>
    </w:p>
    <w:p w:rsidR="009C6946" w:rsidRDefault="009C6946" w:rsidP="006251F3">
      <w:pPr>
        <w:spacing w:line="400" w:lineRule="exact"/>
        <w:rPr>
          <w:rFonts w:hint="eastAsia"/>
        </w:rPr>
      </w:pPr>
      <w:bookmarkStart w:id="0" w:name="_GoBack"/>
      <w:bookmarkEnd w:id="0"/>
    </w:p>
    <w:p w:rsidR="006251F3" w:rsidRPr="006251F3" w:rsidRDefault="006251F3" w:rsidP="006251F3">
      <w:pPr>
        <w:spacing w:line="400" w:lineRule="exact"/>
      </w:pPr>
      <w:r>
        <w:rPr>
          <w:rFonts w:hint="eastAsia"/>
        </w:rPr>
        <w:lastRenderedPageBreak/>
        <w:t>附录一</w:t>
      </w:r>
      <w:r>
        <w:rPr>
          <w:rFonts w:hint="eastAsia"/>
        </w:rPr>
        <w:t xml:space="preserve">: </w:t>
      </w:r>
      <w:r w:rsidRPr="003C27D3">
        <w:rPr>
          <w:rFonts w:ascii="宋体" w:hAnsi="宋体" w:hint="eastAsia"/>
          <w:b/>
          <w:szCs w:val="21"/>
        </w:rPr>
        <w:t>规范与要求</w:t>
      </w:r>
    </w:p>
    <w:tbl>
      <w:tblPr>
        <w:tblStyle w:val="a5"/>
        <w:tblW w:w="8755" w:type="dxa"/>
        <w:tblLook w:val="04A0" w:firstRow="1" w:lastRow="0" w:firstColumn="1" w:lastColumn="0" w:noHBand="0" w:noVBand="1"/>
      </w:tblPr>
      <w:tblGrid>
        <w:gridCol w:w="3652"/>
        <w:gridCol w:w="851"/>
        <w:gridCol w:w="850"/>
        <w:gridCol w:w="851"/>
        <w:gridCol w:w="850"/>
        <w:gridCol w:w="992"/>
        <w:gridCol w:w="709"/>
      </w:tblGrid>
      <w:tr w:rsidR="00FE698B" w:rsidRPr="00FE698B" w:rsidTr="00D13C60">
        <w:tc>
          <w:tcPr>
            <w:tcW w:w="3652" w:type="dxa"/>
          </w:tcPr>
          <w:p w:rsidR="00FE698B" w:rsidRPr="00FE698B" w:rsidRDefault="00FE698B" w:rsidP="00FE698B">
            <w:pPr>
              <w:spacing w:line="360" w:lineRule="auto"/>
              <w:rPr>
                <w:rFonts w:ascii="宋体" w:hAnsi="宋体"/>
                <w:b/>
                <w:szCs w:val="21"/>
              </w:rPr>
            </w:pPr>
          </w:p>
        </w:tc>
        <w:tc>
          <w:tcPr>
            <w:tcW w:w="851" w:type="dxa"/>
          </w:tcPr>
          <w:p w:rsidR="00FE698B" w:rsidRPr="00E611C0" w:rsidRDefault="00FE698B" w:rsidP="00FE698B">
            <w:pPr>
              <w:rPr>
                <w:rFonts w:hint="eastAsia"/>
              </w:rPr>
            </w:pPr>
            <w:r w:rsidRPr="00E611C0">
              <w:rPr>
                <w:rFonts w:hint="eastAsia"/>
              </w:rPr>
              <w:t>课堂讲授</w:t>
            </w:r>
          </w:p>
        </w:tc>
        <w:tc>
          <w:tcPr>
            <w:tcW w:w="850" w:type="dxa"/>
          </w:tcPr>
          <w:p w:rsidR="00FE698B" w:rsidRPr="00E611C0" w:rsidRDefault="00FE698B" w:rsidP="00FE698B">
            <w:pPr>
              <w:rPr>
                <w:rFonts w:hint="eastAsia"/>
              </w:rPr>
            </w:pPr>
            <w:r w:rsidRPr="00E611C0">
              <w:rPr>
                <w:rFonts w:hint="eastAsia"/>
              </w:rPr>
              <w:t>课堂讨论</w:t>
            </w:r>
          </w:p>
        </w:tc>
        <w:tc>
          <w:tcPr>
            <w:tcW w:w="851" w:type="dxa"/>
          </w:tcPr>
          <w:p w:rsidR="00FE698B" w:rsidRPr="00E611C0" w:rsidRDefault="00FE698B" w:rsidP="00FE698B">
            <w:pPr>
              <w:rPr>
                <w:rFonts w:hint="eastAsia"/>
              </w:rPr>
            </w:pPr>
            <w:r w:rsidRPr="00E611C0">
              <w:rPr>
                <w:rFonts w:hint="eastAsia"/>
              </w:rPr>
              <w:t>自学</w:t>
            </w:r>
          </w:p>
        </w:tc>
        <w:tc>
          <w:tcPr>
            <w:tcW w:w="850" w:type="dxa"/>
          </w:tcPr>
          <w:p w:rsidR="00FE698B" w:rsidRDefault="00FE698B" w:rsidP="00FE698B">
            <w:r w:rsidRPr="00E611C0">
              <w:rPr>
                <w:rFonts w:hint="eastAsia"/>
              </w:rPr>
              <w:t>问卷设计作业</w:t>
            </w:r>
            <w:r w:rsidRPr="00E611C0">
              <w:rPr>
                <w:rFonts w:hint="eastAsia"/>
              </w:rPr>
              <w:t xml:space="preserve"> </w:t>
            </w:r>
          </w:p>
        </w:tc>
        <w:tc>
          <w:tcPr>
            <w:tcW w:w="992" w:type="dxa"/>
          </w:tcPr>
          <w:p w:rsidR="00FE698B" w:rsidRPr="00EF2291" w:rsidRDefault="00FE698B" w:rsidP="00FE698B">
            <w:pPr>
              <w:rPr>
                <w:rFonts w:hint="eastAsia"/>
              </w:rPr>
            </w:pPr>
            <w:r w:rsidRPr="00EF2291">
              <w:rPr>
                <w:rFonts w:hint="eastAsia"/>
              </w:rPr>
              <w:t>调查报告作业</w:t>
            </w:r>
          </w:p>
        </w:tc>
        <w:tc>
          <w:tcPr>
            <w:tcW w:w="709" w:type="dxa"/>
          </w:tcPr>
          <w:p w:rsidR="00FE698B" w:rsidRDefault="00FE698B" w:rsidP="00FE698B">
            <w:r w:rsidRPr="00EF2291">
              <w:rPr>
                <w:rFonts w:hint="eastAsia"/>
              </w:rPr>
              <w:t>课外实践</w:t>
            </w:r>
          </w:p>
        </w:tc>
      </w:tr>
      <w:tr w:rsidR="00FE698B" w:rsidRPr="00FE698B" w:rsidTr="00D13C60">
        <w:tc>
          <w:tcPr>
            <w:tcW w:w="3652" w:type="dxa"/>
          </w:tcPr>
          <w:p w:rsidR="00FE698B" w:rsidRPr="00FE698B" w:rsidRDefault="00FE698B" w:rsidP="00DD13BB">
            <w:pPr>
              <w:spacing w:line="360" w:lineRule="auto"/>
              <w:rPr>
                <w:rFonts w:ascii="宋体" w:hAnsi="宋体" w:hint="eastAsia"/>
                <w:b/>
                <w:szCs w:val="21"/>
              </w:rPr>
            </w:pPr>
            <w:r w:rsidRPr="00FE698B">
              <w:rPr>
                <w:rFonts w:ascii="宋体" w:hAnsi="宋体" w:hint="eastAsia"/>
                <w:b/>
                <w:szCs w:val="21"/>
              </w:rPr>
              <w:t>A知识架构</w:t>
            </w:r>
          </w:p>
        </w:tc>
        <w:tc>
          <w:tcPr>
            <w:tcW w:w="851" w:type="dxa"/>
          </w:tcPr>
          <w:p w:rsidR="00FE698B" w:rsidRPr="00FE698B" w:rsidRDefault="00FE698B" w:rsidP="00DD13BB">
            <w:pPr>
              <w:spacing w:line="360" w:lineRule="auto"/>
              <w:rPr>
                <w:rFonts w:ascii="宋体" w:hAnsi="宋体" w:hint="eastAsia"/>
                <w:b/>
                <w:szCs w:val="21"/>
              </w:rPr>
            </w:pPr>
          </w:p>
        </w:tc>
        <w:tc>
          <w:tcPr>
            <w:tcW w:w="850" w:type="dxa"/>
          </w:tcPr>
          <w:p w:rsidR="00FE698B" w:rsidRPr="00FE698B" w:rsidRDefault="00FE698B" w:rsidP="00DD13BB">
            <w:pPr>
              <w:spacing w:line="360" w:lineRule="auto"/>
              <w:rPr>
                <w:rFonts w:ascii="宋体" w:hAnsi="宋体" w:hint="eastAsia"/>
                <w:b/>
                <w:szCs w:val="21"/>
              </w:rPr>
            </w:pPr>
          </w:p>
        </w:tc>
        <w:tc>
          <w:tcPr>
            <w:tcW w:w="851" w:type="dxa"/>
          </w:tcPr>
          <w:p w:rsidR="00FE698B" w:rsidRPr="00FE698B" w:rsidRDefault="00FE698B" w:rsidP="00DD13BB">
            <w:pPr>
              <w:spacing w:line="360" w:lineRule="auto"/>
              <w:rPr>
                <w:rFonts w:ascii="宋体" w:hAnsi="宋体" w:hint="eastAsia"/>
                <w:b/>
                <w:szCs w:val="21"/>
              </w:rPr>
            </w:pPr>
          </w:p>
        </w:tc>
        <w:tc>
          <w:tcPr>
            <w:tcW w:w="850" w:type="dxa"/>
          </w:tcPr>
          <w:p w:rsidR="00FE698B" w:rsidRPr="00FE698B" w:rsidRDefault="00FE698B" w:rsidP="00DD13BB">
            <w:pPr>
              <w:spacing w:line="360" w:lineRule="auto"/>
              <w:rPr>
                <w:rFonts w:ascii="宋体" w:hAnsi="宋体" w:hint="eastAsia"/>
                <w:b/>
                <w:szCs w:val="21"/>
              </w:rPr>
            </w:pPr>
          </w:p>
        </w:tc>
        <w:tc>
          <w:tcPr>
            <w:tcW w:w="992" w:type="dxa"/>
          </w:tcPr>
          <w:p w:rsidR="00FE698B" w:rsidRPr="00FE698B" w:rsidRDefault="00FE698B" w:rsidP="00DD13BB">
            <w:pPr>
              <w:spacing w:line="360" w:lineRule="auto"/>
              <w:rPr>
                <w:rFonts w:ascii="宋体" w:hAnsi="宋体" w:hint="eastAsia"/>
                <w:b/>
                <w:szCs w:val="21"/>
              </w:rPr>
            </w:pPr>
          </w:p>
        </w:tc>
        <w:tc>
          <w:tcPr>
            <w:tcW w:w="709" w:type="dxa"/>
          </w:tcPr>
          <w:p w:rsidR="00FE698B" w:rsidRPr="00FE698B" w:rsidRDefault="00FE698B" w:rsidP="00DD13BB">
            <w:pPr>
              <w:spacing w:line="360" w:lineRule="auto"/>
              <w:rPr>
                <w:rFonts w:ascii="宋体" w:hAnsi="宋体" w:hint="eastAsia"/>
                <w:b/>
                <w:szCs w:val="21"/>
              </w:rPr>
            </w:pPr>
          </w:p>
        </w:tc>
      </w:tr>
      <w:tr w:rsidR="00FE698B" w:rsidRPr="00FE698B" w:rsidTr="00D13C60">
        <w:tc>
          <w:tcPr>
            <w:tcW w:w="3652" w:type="dxa"/>
          </w:tcPr>
          <w:p w:rsidR="00FE698B" w:rsidRPr="00FE698B" w:rsidRDefault="00FE698B" w:rsidP="00DD13BB">
            <w:pPr>
              <w:spacing w:line="360" w:lineRule="auto"/>
              <w:rPr>
                <w:rFonts w:ascii="宋体" w:hAnsi="宋体"/>
                <w:szCs w:val="21"/>
              </w:rPr>
            </w:pPr>
            <w:r w:rsidRPr="00FE698B">
              <w:rPr>
                <w:rFonts w:ascii="宋体" w:hAnsi="宋体" w:hint="eastAsia"/>
                <w:szCs w:val="21"/>
              </w:rPr>
              <w:t>A1至A4详见总则</w:t>
            </w:r>
          </w:p>
        </w:tc>
        <w:tc>
          <w:tcPr>
            <w:tcW w:w="851" w:type="dxa"/>
          </w:tcPr>
          <w:p w:rsidR="00FE698B" w:rsidRPr="00FE698B" w:rsidRDefault="00FE698B" w:rsidP="00DD13BB">
            <w:pPr>
              <w:spacing w:line="360" w:lineRule="auto"/>
              <w:rPr>
                <w:rFonts w:ascii="宋体" w:hAnsi="宋体" w:hint="eastAsia"/>
                <w:szCs w:val="21"/>
              </w:rPr>
            </w:pPr>
            <w:r w:rsidRPr="00FE6621">
              <w:rPr>
                <w:rFonts w:hint="eastAsia"/>
                <w:b/>
                <w:szCs w:val="21"/>
              </w:rPr>
              <w:t>√</w:t>
            </w:r>
          </w:p>
        </w:tc>
        <w:tc>
          <w:tcPr>
            <w:tcW w:w="850" w:type="dxa"/>
          </w:tcPr>
          <w:p w:rsidR="00FE698B" w:rsidRPr="00FE698B" w:rsidRDefault="00FE698B" w:rsidP="00DD13BB">
            <w:pPr>
              <w:spacing w:line="360" w:lineRule="auto"/>
              <w:rPr>
                <w:rFonts w:ascii="宋体" w:hAnsi="宋体" w:hint="eastAsia"/>
                <w:szCs w:val="21"/>
              </w:rPr>
            </w:pPr>
            <w:r w:rsidRPr="00FE6621">
              <w:rPr>
                <w:rFonts w:hint="eastAsia"/>
                <w:b/>
                <w:szCs w:val="21"/>
              </w:rPr>
              <w:t>√</w:t>
            </w:r>
          </w:p>
        </w:tc>
        <w:tc>
          <w:tcPr>
            <w:tcW w:w="851" w:type="dxa"/>
          </w:tcPr>
          <w:p w:rsidR="00FE698B" w:rsidRPr="00FE698B" w:rsidRDefault="00FE698B" w:rsidP="00DD13BB">
            <w:pPr>
              <w:spacing w:line="360" w:lineRule="auto"/>
              <w:rPr>
                <w:rFonts w:ascii="宋体" w:hAnsi="宋体" w:hint="eastAsia"/>
                <w:szCs w:val="21"/>
              </w:rPr>
            </w:pPr>
            <w:r w:rsidRPr="00FE6621">
              <w:rPr>
                <w:rFonts w:hint="eastAsia"/>
                <w:b/>
                <w:szCs w:val="21"/>
              </w:rPr>
              <w:t>√</w:t>
            </w:r>
          </w:p>
        </w:tc>
        <w:tc>
          <w:tcPr>
            <w:tcW w:w="850" w:type="dxa"/>
          </w:tcPr>
          <w:p w:rsidR="00FE698B" w:rsidRPr="00FE698B" w:rsidRDefault="00FE698B" w:rsidP="00DD13BB">
            <w:pPr>
              <w:spacing w:line="360" w:lineRule="auto"/>
              <w:rPr>
                <w:rFonts w:ascii="宋体" w:hAnsi="宋体" w:hint="eastAsia"/>
                <w:szCs w:val="21"/>
              </w:rPr>
            </w:pPr>
            <w:r w:rsidRPr="00FE6621">
              <w:rPr>
                <w:rFonts w:hint="eastAsia"/>
                <w:b/>
                <w:szCs w:val="21"/>
              </w:rPr>
              <w:t>√</w:t>
            </w:r>
          </w:p>
        </w:tc>
        <w:tc>
          <w:tcPr>
            <w:tcW w:w="992" w:type="dxa"/>
          </w:tcPr>
          <w:p w:rsidR="00FE698B" w:rsidRPr="00FE698B" w:rsidRDefault="00FE698B" w:rsidP="00DD13BB">
            <w:pPr>
              <w:spacing w:line="360" w:lineRule="auto"/>
              <w:rPr>
                <w:rFonts w:ascii="宋体" w:hAnsi="宋体" w:hint="eastAsia"/>
                <w:szCs w:val="21"/>
              </w:rPr>
            </w:pPr>
            <w:r w:rsidRPr="00FE6621">
              <w:rPr>
                <w:rFonts w:hint="eastAsia"/>
                <w:b/>
                <w:szCs w:val="21"/>
              </w:rPr>
              <w:t>√</w:t>
            </w:r>
          </w:p>
        </w:tc>
        <w:tc>
          <w:tcPr>
            <w:tcW w:w="709" w:type="dxa"/>
          </w:tcPr>
          <w:p w:rsidR="00FE698B" w:rsidRPr="00FE698B" w:rsidRDefault="00FE698B" w:rsidP="00DD13BB">
            <w:pPr>
              <w:spacing w:line="360" w:lineRule="auto"/>
              <w:rPr>
                <w:rFonts w:ascii="宋体" w:hAnsi="宋体" w:hint="eastAsia"/>
                <w:szCs w:val="21"/>
              </w:rPr>
            </w:pPr>
            <w:r w:rsidRPr="00FE6621">
              <w:rPr>
                <w:rFonts w:hint="eastAsia"/>
                <w:b/>
                <w:szCs w:val="21"/>
              </w:rPr>
              <w:t>√</w:t>
            </w:r>
          </w:p>
        </w:tc>
      </w:tr>
      <w:tr w:rsidR="00FE698B" w:rsidRPr="00FE698B" w:rsidTr="00D13C60">
        <w:tc>
          <w:tcPr>
            <w:tcW w:w="3652" w:type="dxa"/>
          </w:tcPr>
          <w:p w:rsidR="00FE698B" w:rsidRPr="00FE698B" w:rsidRDefault="00FE698B" w:rsidP="00DD13BB">
            <w:pPr>
              <w:spacing w:line="360" w:lineRule="auto"/>
              <w:rPr>
                <w:rFonts w:ascii="宋体" w:hAnsi="宋体"/>
                <w:szCs w:val="21"/>
              </w:rPr>
            </w:pPr>
            <w:r w:rsidRPr="00FE698B">
              <w:rPr>
                <w:rFonts w:ascii="宋体" w:hAnsi="宋体" w:hint="eastAsia"/>
                <w:szCs w:val="21"/>
              </w:rPr>
              <w:t>A5.1 掌握本专业所需要的管理学学科的基本理论和基本知识；</w:t>
            </w:r>
          </w:p>
        </w:tc>
        <w:tc>
          <w:tcPr>
            <w:tcW w:w="851" w:type="dxa"/>
          </w:tcPr>
          <w:p w:rsidR="00FE698B" w:rsidRPr="00FE698B" w:rsidRDefault="00FE698B" w:rsidP="00DD13BB">
            <w:pPr>
              <w:spacing w:line="360" w:lineRule="auto"/>
              <w:rPr>
                <w:rFonts w:ascii="宋体" w:hAnsi="宋体" w:hint="eastAsia"/>
                <w:szCs w:val="21"/>
              </w:rPr>
            </w:pPr>
            <w:r w:rsidRPr="00FE6621">
              <w:rPr>
                <w:rFonts w:hint="eastAsia"/>
                <w:b/>
                <w:szCs w:val="21"/>
              </w:rPr>
              <w:t>√√√</w:t>
            </w:r>
          </w:p>
        </w:tc>
        <w:tc>
          <w:tcPr>
            <w:tcW w:w="850" w:type="dxa"/>
          </w:tcPr>
          <w:p w:rsidR="00FE698B" w:rsidRPr="00FE698B" w:rsidRDefault="00FE698B" w:rsidP="00DD13BB">
            <w:pPr>
              <w:spacing w:line="360" w:lineRule="auto"/>
              <w:rPr>
                <w:rFonts w:ascii="宋体" w:hAnsi="宋体" w:hint="eastAsia"/>
                <w:szCs w:val="21"/>
              </w:rPr>
            </w:pPr>
            <w:r w:rsidRPr="00FE6621">
              <w:rPr>
                <w:rFonts w:hint="eastAsia"/>
                <w:b/>
                <w:szCs w:val="21"/>
              </w:rPr>
              <w:t>√√√</w:t>
            </w:r>
          </w:p>
        </w:tc>
        <w:tc>
          <w:tcPr>
            <w:tcW w:w="851" w:type="dxa"/>
          </w:tcPr>
          <w:p w:rsidR="00FE698B" w:rsidRPr="00FE698B" w:rsidRDefault="00FE698B" w:rsidP="00DD13BB">
            <w:pPr>
              <w:spacing w:line="360" w:lineRule="auto"/>
              <w:rPr>
                <w:rFonts w:ascii="宋体" w:hAnsi="宋体" w:hint="eastAsia"/>
                <w:szCs w:val="21"/>
              </w:rPr>
            </w:pPr>
            <w:r w:rsidRPr="00FE6621">
              <w:rPr>
                <w:rFonts w:hint="eastAsia"/>
                <w:b/>
                <w:szCs w:val="21"/>
              </w:rPr>
              <w:t>√√√</w:t>
            </w:r>
          </w:p>
        </w:tc>
        <w:tc>
          <w:tcPr>
            <w:tcW w:w="850" w:type="dxa"/>
          </w:tcPr>
          <w:p w:rsidR="00FE698B" w:rsidRPr="00FE698B" w:rsidRDefault="00FE698B" w:rsidP="00DD13BB">
            <w:pPr>
              <w:spacing w:line="360" w:lineRule="auto"/>
              <w:rPr>
                <w:rFonts w:ascii="宋体" w:hAnsi="宋体" w:hint="eastAsia"/>
                <w:szCs w:val="21"/>
              </w:rPr>
            </w:pPr>
            <w:r w:rsidRPr="00FE6621">
              <w:rPr>
                <w:rFonts w:hint="eastAsia"/>
                <w:b/>
                <w:szCs w:val="21"/>
              </w:rPr>
              <w:t>√√</w:t>
            </w:r>
          </w:p>
        </w:tc>
        <w:tc>
          <w:tcPr>
            <w:tcW w:w="992" w:type="dxa"/>
          </w:tcPr>
          <w:p w:rsidR="00FE698B" w:rsidRPr="00FE698B" w:rsidRDefault="00FE698B" w:rsidP="00DD13BB">
            <w:pPr>
              <w:spacing w:line="360" w:lineRule="auto"/>
              <w:rPr>
                <w:rFonts w:ascii="宋体" w:hAnsi="宋体" w:hint="eastAsia"/>
                <w:szCs w:val="21"/>
              </w:rPr>
            </w:pPr>
            <w:r w:rsidRPr="00FE6621">
              <w:rPr>
                <w:rFonts w:hint="eastAsia"/>
                <w:b/>
                <w:szCs w:val="21"/>
              </w:rPr>
              <w:t>√√</w:t>
            </w:r>
          </w:p>
        </w:tc>
        <w:tc>
          <w:tcPr>
            <w:tcW w:w="709" w:type="dxa"/>
          </w:tcPr>
          <w:p w:rsidR="00FE698B" w:rsidRPr="00FE698B" w:rsidRDefault="00FE698B" w:rsidP="00DD13BB">
            <w:pPr>
              <w:spacing w:line="360" w:lineRule="auto"/>
              <w:rPr>
                <w:rFonts w:ascii="宋体" w:hAnsi="宋体" w:hint="eastAsia"/>
                <w:szCs w:val="21"/>
              </w:rPr>
            </w:pPr>
            <w:r w:rsidRPr="00FE6621">
              <w:rPr>
                <w:rFonts w:hint="eastAsia"/>
                <w:b/>
                <w:szCs w:val="21"/>
              </w:rPr>
              <w:t>√</w:t>
            </w:r>
          </w:p>
        </w:tc>
      </w:tr>
      <w:tr w:rsidR="00FE698B" w:rsidRPr="00FE698B" w:rsidTr="00D13C60">
        <w:tc>
          <w:tcPr>
            <w:tcW w:w="3652" w:type="dxa"/>
          </w:tcPr>
          <w:p w:rsidR="00FE698B" w:rsidRPr="00FE698B" w:rsidRDefault="00FE698B" w:rsidP="00DD13BB">
            <w:pPr>
              <w:spacing w:line="360" w:lineRule="auto"/>
              <w:rPr>
                <w:rFonts w:ascii="宋体" w:hAnsi="宋体"/>
                <w:szCs w:val="21"/>
              </w:rPr>
            </w:pPr>
            <w:r w:rsidRPr="00FE698B">
              <w:rPr>
                <w:rFonts w:ascii="宋体" w:hAnsi="宋体" w:hint="eastAsia"/>
                <w:szCs w:val="21"/>
              </w:rPr>
              <w:t>A</w:t>
            </w:r>
            <w:smartTag w:uri="urn:schemas-microsoft-com:office:smarttags" w:element="chsdate">
              <w:smartTagPr>
                <w:attr w:name="IsROCDate" w:val="False"/>
                <w:attr w:name="IsLunarDate" w:val="False"/>
                <w:attr w:name="Day" w:val="30"/>
                <w:attr w:name="Month" w:val="12"/>
                <w:attr w:name="Year" w:val="1899"/>
              </w:smartTagPr>
              <w:r w:rsidRPr="00FE698B">
                <w:rPr>
                  <w:rFonts w:ascii="宋体" w:hAnsi="宋体" w:hint="eastAsia"/>
                  <w:szCs w:val="21"/>
                </w:rPr>
                <w:t>5.1.1</w:t>
              </w:r>
            </w:smartTag>
            <w:r w:rsidRPr="00FE698B">
              <w:rPr>
                <w:rFonts w:ascii="宋体" w:hAnsi="宋体" w:hint="eastAsia"/>
                <w:szCs w:val="21"/>
              </w:rPr>
              <w:t>管理学原理知识；</w:t>
            </w:r>
          </w:p>
        </w:tc>
        <w:tc>
          <w:tcPr>
            <w:tcW w:w="851" w:type="dxa"/>
          </w:tcPr>
          <w:p w:rsidR="00FE698B" w:rsidRPr="00FE698B" w:rsidRDefault="00FE698B" w:rsidP="00DD13BB">
            <w:pPr>
              <w:spacing w:line="360" w:lineRule="auto"/>
              <w:rPr>
                <w:rFonts w:ascii="宋体" w:hAnsi="宋体" w:hint="eastAsia"/>
                <w:szCs w:val="21"/>
              </w:rPr>
            </w:pPr>
            <w:r w:rsidRPr="00FE6621">
              <w:rPr>
                <w:rFonts w:hint="eastAsia"/>
                <w:b/>
                <w:szCs w:val="21"/>
              </w:rPr>
              <w:t>√√√</w:t>
            </w:r>
          </w:p>
        </w:tc>
        <w:tc>
          <w:tcPr>
            <w:tcW w:w="850" w:type="dxa"/>
          </w:tcPr>
          <w:p w:rsidR="00FE698B" w:rsidRPr="00FE698B" w:rsidRDefault="00FE698B" w:rsidP="00DD13BB">
            <w:pPr>
              <w:spacing w:line="360" w:lineRule="auto"/>
              <w:rPr>
                <w:rFonts w:ascii="宋体" w:hAnsi="宋体" w:hint="eastAsia"/>
                <w:szCs w:val="21"/>
              </w:rPr>
            </w:pPr>
            <w:r w:rsidRPr="00FE6621">
              <w:rPr>
                <w:rFonts w:hint="eastAsia"/>
                <w:b/>
                <w:szCs w:val="21"/>
              </w:rPr>
              <w:t>√√√</w:t>
            </w:r>
          </w:p>
        </w:tc>
        <w:tc>
          <w:tcPr>
            <w:tcW w:w="851" w:type="dxa"/>
          </w:tcPr>
          <w:p w:rsidR="00FE698B" w:rsidRPr="00FE698B" w:rsidRDefault="00FE698B" w:rsidP="00DD13BB">
            <w:pPr>
              <w:spacing w:line="360" w:lineRule="auto"/>
              <w:rPr>
                <w:rFonts w:ascii="宋体" w:hAnsi="宋体" w:hint="eastAsia"/>
                <w:szCs w:val="21"/>
              </w:rPr>
            </w:pPr>
            <w:r w:rsidRPr="00FE6621">
              <w:rPr>
                <w:rFonts w:hint="eastAsia"/>
                <w:b/>
                <w:szCs w:val="21"/>
              </w:rPr>
              <w:t>√√√</w:t>
            </w:r>
          </w:p>
        </w:tc>
        <w:tc>
          <w:tcPr>
            <w:tcW w:w="850" w:type="dxa"/>
          </w:tcPr>
          <w:p w:rsidR="00FE698B" w:rsidRPr="00FE698B" w:rsidRDefault="00FE698B" w:rsidP="00DD13BB">
            <w:pPr>
              <w:spacing w:line="360" w:lineRule="auto"/>
              <w:rPr>
                <w:rFonts w:ascii="宋体" w:hAnsi="宋体" w:hint="eastAsia"/>
                <w:szCs w:val="21"/>
              </w:rPr>
            </w:pPr>
            <w:r w:rsidRPr="00FE6621">
              <w:rPr>
                <w:rFonts w:hint="eastAsia"/>
                <w:b/>
                <w:szCs w:val="21"/>
              </w:rPr>
              <w:t>√√</w:t>
            </w:r>
          </w:p>
        </w:tc>
        <w:tc>
          <w:tcPr>
            <w:tcW w:w="992" w:type="dxa"/>
          </w:tcPr>
          <w:p w:rsidR="00FE698B" w:rsidRPr="00FE698B" w:rsidRDefault="00FE698B" w:rsidP="00DD13BB">
            <w:pPr>
              <w:spacing w:line="360" w:lineRule="auto"/>
              <w:rPr>
                <w:rFonts w:ascii="宋体" w:hAnsi="宋体" w:hint="eastAsia"/>
                <w:szCs w:val="21"/>
              </w:rPr>
            </w:pPr>
            <w:r w:rsidRPr="00FE6621">
              <w:rPr>
                <w:rFonts w:hint="eastAsia"/>
                <w:b/>
                <w:szCs w:val="21"/>
              </w:rPr>
              <w:t>√√</w:t>
            </w:r>
          </w:p>
        </w:tc>
        <w:tc>
          <w:tcPr>
            <w:tcW w:w="709" w:type="dxa"/>
          </w:tcPr>
          <w:p w:rsidR="00FE698B" w:rsidRPr="00FE698B" w:rsidRDefault="00FE698B" w:rsidP="00DD13BB">
            <w:pPr>
              <w:spacing w:line="360" w:lineRule="auto"/>
              <w:rPr>
                <w:rFonts w:ascii="宋体" w:hAnsi="宋体" w:hint="eastAsia"/>
                <w:szCs w:val="21"/>
              </w:rPr>
            </w:pPr>
            <w:r w:rsidRPr="00FE6621">
              <w:rPr>
                <w:rFonts w:hint="eastAsia"/>
                <w:b/>
                <w:szCs w:val="21"/>
              </w:rPr>
              <w:t>√</w:t>
            </w:r>
          </w:p>
        </w:tc>
      </w:tr>
      <w:tr w:rsidR="00FE698B" w:rsidRPr="00FE698B" w:rsidTr="00D13C60">
        <w:tc>
          <w:tcPr>
            <w:tcW w:w="3652" w:type="dxa"/>
          </w:tcPr>
          <w:p w:rsidR="00FE698B" w:rsidRPr="00FE698B" w:rsidRDefault="00FE698B" w:rsidP="00DD13BB">
            <w:pPr>
              <w:spacing w:line="360" w:lineRule="auto"/>
              <w:rPr>
                <w:rFonts w:ascii="宋体" w:hAnsi="宋体"/>
                <w:szCs w:val="21"/>
              </w:rPr>
            </w:pPr>
            <w:r w:rsidRPr="00FE698B">
              <w:rPr>
                <w:rFonts w:ascii="宋体" w:hAnsi="宋体" w:hint="eastAsia"/>
                <w:szCs w:val="21"/>
              </w:rPr>
              <w:t>A</w:t>
            </w:r>
            <w:smartTag w:uri="urn:schemas-microsoft-com:office:smarttags" w:element="chsdate">
              <w:smartTagPr>
                <w:attr w:name="IsROCDate" w:val="False"/>
                <w:attr w:name="IsLunarDate" w:val="False"/>
                <w:attr w:name="Day" w:val="30"/>
                <w:attr w:name="Month" w:val="12"/>
                <w:attr w:name="Year" w:val="1899"/>
              </w:smartTagPr>
              <w:r w:rsidRPr="00FE698B">
                <w:rPr>
                  <w:rFonts w:ascii="宋体" w:hAnsi="宋体" w:hint="eastAsia"/>
                  <w:szCs w:val="21"/>
                </w:rPr>
                <w:t>5.1.2</w:t>
              </w:r>
            </w:smartTag>
            <w:r w:rsidRPr="00FE698B">
              <w:rPr>
                <w:rFonts w:ascii="宋体" w:hAnsi="宋体" w:hint="eastAsia"/>
                <w:szCs w:val="21"/>
              </w:rPr>
              <w:t>组织行为学知识；</w:t>
            </w:r>
          </w:p>
        </w:tc>
        <w:tc>
          <w:tcPr>
            <w:tcW w:w="851" w:type="dxa"/>
          </w:tcPr>
          <w:p w:rsidR="00FE698B" w:rsidRPr="00FE698B" w:rsidRDefault="00FE698B" w:rsidP="00DD13BB">
            <w:pPr>
              <w:spacing w:line="360" w:lineRule="auto"/>
              <w:rPr>
                <w:rFonts w:ascii="宋体" w:hAnsi="宋体" w:hint="eastAsia"/>
                <w:szCs w:val="21"/>
              </w:rPr>
            </w:pPr>
            <w:r w:rsidRPr="00FE6621">
              <w:rPr>
                <w:rFonts w:hint="eastAsia"/>
                <w:b/>
                <w:szCs w:val="21"/>
              </w:rPr>
              <w:t>√√</w:t>
            </w:r>
          </w:p>
        </w:tc>
        <w:tc>
          <w:tcPr>
            <w:tcW w:w="850" w:type="dxa"/>
          </w:tcPr>
          <w:p w:rsidR="00FE698B" w:rsidRPr="00FE698B" w:rsidRDefault="00FE698B" w:rsidP="00DD13BB">
            <w:pPr>
              <w:spacing w:line="360" w:lineRule="auto"/>
              <w:rPr>
                <w:rFonts w:ascii="宋体" w:hAnsi="宋体" w:hint="eastAsia"/>
                <w:szCs w:val="21"/>
              </w:rPr>
            </w:pPr>
            <w:r w:rsidRPr="00FE6621">
              <w:rPr>
                <w:rFonts w:hint="eastAsia"/>
                <w:b/>
                <w:szCs w:val="21"/>
              </w:rPr>
              <w:t>√√</w:t>
            </w:r>
          </w:p>
        </w:tc>
        <w:tc>
          <w:tcPr>
            <w:tcW w:w="851" w:type="dxa"/>
          </w:tcPr>
          <w:p w:rsidR="00FE698B" w:rsidRPr="00FE698B" w:rsidRDefault="00FE698B" w:rsidP="00DD13BB">
            <w:pPr>
              <w:spacing w:line="360" w:lineRule="auto"/>
              <w:rPr>
                <w:rFonts w:ascii="宋体" w:hAnsi="宋体" w:hint="eastAsia"/>
                <w:szCs w:val="21"/>
              </w:rPr>
            </w:pPr>
            <w:r w:rsidRPr="00FE6621">
              <w:rPr>
                <w:rFonts w:hint="eastAsia"/>
                <w:b/>
                <w:szCs w:val="21"/>
              </w:rPr>
              <w:t>√√</w:t>
            </w:r>
          </w:p>
        </w:tc>
        <w:tc>
          <w:tcPr>
            <w:tcW w:w="850" w:type="dxa"/>
          </w:tcPr>
          <w:p w:rsidR="00FE698B" w:rsidRPr="00FE698B" w:rsidRDefault="00FE698B" w:rsidP="00DD13BB">
            <w:pPr>
              <w:spacing w:line="360" w:lineRule="auto"/>
              <w:rPr>
                <w:rFonts w:ascii="宋体" w:hAnsi="宋体" w:hint="eastAsia"/>
                <w:szCs w:val="21"/>
              </w:rPr>
            </w:pPr>
            <w:r w:rsidRPr="00FE6621">
              <w:rPr>
                <w:rFonts w:hint="eastAsia"/>
                <w:b/>
                <w:szCs w:val="21"/>
              </w:rPr>
              <w:t>√</w:t>
            </w:r>
          </w:p>
        </w:tc>
        <w:tc>
          <w:tcPr>
            <w:tcW w:w="992"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709"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r>
      <w:tr w:rsidR="00FE698B" w:rsidRPr="00FE698B" w:rsidTr="00D13C60">
        <w:tc>
          <w:tcPr>
            <w:tcW w:w="3652" w:type="dxa"/>
          </w:tcPr>
          <w:p w:rsidR="00FE698B" w:rsidRPr="00FE698B" w:rsidRDefault="00FE698B" w:rsidP="00DD13BB">
            <w:pPr>
              <w:spacing w:line="360" w:lineRule="auto"/>
              <w:rPr>
                <w:rFonts w:ascii="宋体" w:hAnsi="宋体"/>
                <w:szCs w:val="21"/>
              </w:rPr>
            </w:pPr>
            <w:r w:rsidRPr="00FE698B">
              <w:rPr>
                <w:rFonts w:ascii="宋体" w:hAnsi="宋体" w:hint="eastAsia"/>
                <w:szCs w:val="21"/>
              </w:rPr>
              <w:t>A</w:t>
            </w:r>
            <w:smartTag w:uri="urn:schemas-microsoft-com:office:smarttags" w:element="chsdate">
              <w:smartTagPr>
                <w:attr w:name="IsROCDate" w:val="False"/>
                <w:attr w:name="IsLunarDate" w:val="False"/>
                <w:attr w:name="Day" w:val="30"/>
                <w:attr w:name="Month" w:val="12"/>
                <w:attr w:name="Year" w:val="1899"/>
              </w:smartTagPr>
              <w:r w:rsidRPr="00FE698B">
                <w:rPr>
                  <w:rFonts w:ascii="宋体" w:hAnsi="宋体" w:hint="eastAsia"/>
                  <w:szCs w:val="21"/>
                </w:rPr>
                <w:t>5.1.3</w:t>
              </w:r>
            </w:smartTag>
            <w:r w:rsidRPr="00FE698B">
              <w:rPr>
                <w:rFonts w:ascii="宋体" w:hAnsi="宋体" w:hint="eastAsia"/>
                <w:szCs w:val="21"/>
              </w:rPr>
              <w:t>战略管理与绩效管理知识；</w:t>
            </w:r>
          </w:p>
        </w:tc>
        <w:tc>
          <w:tcPr>
            <w:tcW w:w="851"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0"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1"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0"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992"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709"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r>
      <w:tr w:rsidR="00FE698B" w:rsidRPr="00FE698B" w:rsidTr="00D13C60">
        <w:tc>
          <w:tcPr>
            <w:tcW w:w="3652" w:type="dxa"/>
          </w:tcPr>
          <w:p w:rsidR="00FE698B" w:rsidRPr="00FE698B" w:rsidRDefault="00FE698B" w:rsidP="00DD13BB">
            <w:pPr>
              <w:spacing w:line="360" w:lineRule="auto"/>
              <w:rPr>
                <w:rFonts w:ascii="宋体" w:hAnsi="宋体"/>
                <w:szCs w:val="21"/>
              </w:rPr>
            </w:pPr>
            <w:r w:rsidRPr="00FE698B">
              <w:rPr>
                <w:rFonts w:ascii="宋体" w:hAnsi="宋体" w:hint="eastAsia"/>
                <w:szCs w:val="21"/>
              </w:rPr>
              <w:t>A</w:t>
            </w:r>
            <w:smartTag w:uri="urn:schemas-microsoft-com:office:smarttags" w:element="chsdate">
              <w:smartTagPr>
                <w:attr w:name="IsROCDate" w:val="False"/>
                <w:attr w:name="IsLunarDate" w:val="False"/>
                <w:attr w:name="Day" w:val="30"/>
                <w:attr w:name="Month" w:val="12"/>
                <w:attr w:name="Year" w:val="1899"/>
              </w:smartTagPr>
              <w:r w:rsidRPr="00FE698B">
                <w:rPr>
                  <w:rFonts w:ascii="宋体" w:hAnsi="宋体" w:hint="eastAsia"/>
                  <w:szCs w:val="21"/>
                </w:rPr>
                <w:t>5.1.4</w:t>
              </w:r>
            </w:smartTag>
            <w:r w:rsidRPr="00FE698B">
              <w:rPr>
                <w:rFonts w:ascii="宋体" w:hAnsi="宋体" w:hint="eastAsia"/>
                <w:szCs w:val="21"/>
              </w:rPr>
              <w:t>财务管理知识。</w:t>
            </w:r>
          </w:p>
        </w:tc>
        <w:tc>
          <w:tcPr>
            <w:tcW w:w="851" w:type="dxa"/>
          </w:tcPr>
          <w:p w:rsidR="00FE698B" w:rsidRPr="00FE698B" w:rsidRDefault="00FE698B" w:rsidP="00DD13BB">
            <w:pPr>
              <w:spacing w:line="360" w:lineRule="auto"/>
              <w:rPr>
                <w:rFonts w:ascii="宋体" w:hAnsi="宋体" w:hint="eastAsia"/>
                <w:szCs w:val="21"/>
              </w:rPr>
            </w:pPr>
          </w:p>
        </w:tc>
        <w:tc>
          <w:tcPr>
            <w:tcW w:w="850" w:type="dxa"/>
          </w:tcPr>
          <w:p w:rsidR="00FE698B" w:rsidRPr="00FE698B" w:rsidRDefault="00FE698B" w:rsidP="00DD13BB">
            <w:pPr>
              <w:spacing w:line="360" w:lineRule="auto"/>
              <w:rPr>
                <w:rFonts w:ascii="宋体" w:hAnsi="宋体" w:hint="eastAsia"/>
                <w:szCs w:val="21"/>
              </w:rPr>
            </w:pPr>
          </w:p>
        </w:tc>
        <w:tc>
          <w:tcPr>
            <w:tcW w:w="851"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0" w:type="dxa"/>
          </w:tcPr>
          <w:p w:rsidR="00FE698B" w:rsidRPr="00FE698B" w:rsidRDefault="00FE698B" w:rsidP="00DD13BB">
            <w:pPr>
              <w:spacing w:line="360" w:lineRule="auto"/>
              <w:rPr>
                <w:rFonts w:ascii="宋体" w:hAnsi="宋体" w:hint="eastAsia"/>
                <w:szCs w:val="21"/>
              </w:rPr>
            </w:pPr>
          </w:p>
        </w:tc>
        <w:tc>
          <w:tcPr>
            <w:tcW w:w="992" w:type="dxa"/>
          </w:tcPr>
          <w:p w:rsidR="00FE698B" w:rsidRPr="00FE698B" w:rsidRDefault="00FE698B" w:rsidP="00DD13BB">
            <w:pPr>
              <w:spacing w:line="360" w:lineRule="auto"/>
              <w:rPr>
                <w:rFonts w:ascii="宋体" w:hAnsi="宋体" w:hint="eastAsia"/>
                <w:szCs w:val="21"/>
              </w:rPr>
            </w:pPr>
          </w:p>
        </w:tc>
        <w:tc>
          <w:tcPr>
            <w:tcW w:w="709"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r>
      <w:tr w:rsidR="00FE698B" w:rsidRPr="00FE698B" w:rsidTr="00D13C60">
        <w:tc>
          <w:tcPr>
            <w:tcW w:w="3652" w:type="dxa"/>
          </w:tcPr>
          <w:p w:rsidR="00FE698B" w:rsidRPr="00FE698B" w:rsidRDefault="00FE698B" w:rsidP="00DD13BB">
            <w:pPr>
              <w:spacing w:line="360" w:lineRule="auto"/>
              <w:rPr>
                <w:rFonts w:ascii="宋体" w:hAnsi="宋体"/>
                <w:szCs w:val="21"/>
              </w:rPr>
            </w:pPr>
            <w:r w:rsidRPr="00FE698B">
              <w:rPr>
                <w:rFonts w:ascii="宋体" w:hAnsi="宋体" w:hint="eastAsia"/>
                <w:szCs w:val="21"/>
              </w:rPr>
              <w:t>A5.2 掌握本专业所需要的政治学学科的基本理论和基本知识；</w:t>
            </w:r>
          </w:p>
        </w:tc>
        <w:tc>
          <w:tcPr>
            <w:tcW w:w="851"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0"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1"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0"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992"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709"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r>
      <w:tr w:rsidR="00FE698B" w:rsidRPr="00FE698B" w:rsidTr="00D13C60">
        <w:tc>
          <w:tcPr>
            <w:tcW w:w="3652" w:type="dxa"/>
          </w:tcPr>
          <w:p w:rsidR="00FE698B" w:rsidRPr="00FE698B" w:rsidRDefault="00FE698B" w:rsidP="00DD13BB">
            <w:pPr>
              <w:spacing w:line="360" w:lineRule="auto"/>
              <w:rPr>
                <w:rFonts w:ascii="宋体" w:hAnsi="宋体"/>
                <w:szCs w:val="21"/>
              </w:rPr>
            </w:pPr>
            <w:r w:rsidRPr="00FE698B">
              <w:rPr>
                <w:rFonts w:ascii="宋体" w:hAnsi="宋体" w:hint="eastAsia"/>
                <w:szCs w:val="21"/>
              </w:rPr>
              <w:t>A</w:t>
            </w:r>
            <w:smartTag w:uri="urn:schemas-microsoft-com:office:smarttags" w:element="chsdate">
              <w:smartTagPr>
                <w:attr w:name="IsROCDate" w:val="False"/>
                <w:attr w:name="IsLunarDate" w:val="False"/>
                <w:attr w:name="Day" w:val="30"/>
                <w:attr w:name="Month" w:val="12"/>
                <w:attr w:name="Year" w:val="1899"/>
              </w:smartTagPr>
              <w:r w:rsidRPr="00FE698B">
                <w:rPr>
                  <w:rFonts w:ascii="宋体" w:hAnsi="宋体" w:hint="eastAsia"/>
                  <w:szCs w:val="21"/>
                </w:rPr>
                <w:t>5.2.1</w:t>
              </w:r>
            </w:smartTag>
            <w:r w:rsidRPr="00FE698B">
              <w:rPr>
                <w:rFonts w:ascii="宋体" w:hAnsi="宋体" w:hint="eastAsia"/>
                <w:szCs w:val="21"/>
              </w:rPr>
              <w:t>政治学原理知识；</w:t>
            </w:r>
          </w:p>
        </w:tc>
        <w:tc>
          <w:tcPr>
            <w:tcW w:w="851" w:type="dxa"/>
          </w:tcPr>
          <w:p w:rsidR="00FE698B" w:rsidRPr="00FE698B" w:rsidRDefault="00FE698B" w:rsidP="00DD13BB">
            <w:pPr>
              <w:spacing w:line="360" w:lineRule="auto"/>
              <w:rPr>
                <w:rFonts w:ascii="宋体" w:hAnsi="宋体" w:hint="eastAsia"/>
                <w:szCs w:val="21"/>
              </w:rPr>
            </w:pPr>
          </w:p>
        </w:tc>
        <w:tc>
          <w:tcPr>
            <w:tcW w:w="850" w:type="dxa"/>
          </w:tcPr>
          <w:p w:rsidR="00FE698B" w:rsidRPr="00FE698B" w:rsidRDefault="00FE698B" w:rsidP="00DD13BB">
            <w:pPr>
              <w:spacing w:line="360" w:lineRule="auto"/>
              <w:rPr>
                <w:rFonts w:ascii="宋体" w:hAnsi="宋体" w:hint="eastAsia"/>
                <w:szCs w:val="21"/>
              </w:rPr>
            </w:pPr>
          </w:p>
        </w:tc>
        <w:tc>
          <w:tcPr>
            <w:tcW w:w="851" w:type="dxa"/>
          </w:tcPr>
          <w:p w:rsidR="00FE698B" w:rsidRPr="00FE698B" w:rsidRDefault="00FE698B" w:rsidP="00DD13BB">
            <w:pPr>
              <w:spacing w:line="360" w:lineRule="auto"/>
              <w:rPr>
                <w:rFonts w:ascii="宋体" w:hAnsi="宋体" w:hint="eastAsia"/>
                <w:szCs w:val="21"/>
              </w:rPr>
            </w:pPr>
          </w:p>
        </w:tc>
        <w:tc>
          <w:tcPr>
            <w:tcW w:w="850" w:type="dxa"/>
          </w:tcPr>
          <w:p w:rsidR="00FE698B" w:rsidRPr="00FE698B" w:rsidRDefault="00FE698B" w:rsidP="00DD13BB">
            <w:pPr>
              <w:spacing w:line="360" w:lineRule="auto"/>
              <w:rPr>
                <w:rFonts w:ascii="宋体" w:hAnsi="宋体" w:hint="eastAsia"/>
                <w:szCs w:val="21"/>
              </w:rPr>
            </w:pPr>
          </w:p>
        </w:tc>
        <w:tc>
          <w:tcPr>
            <w:tcW w:w="992" w:type="dxa"/>
          </w:tcPr>
          <w:p w:rsidR="00FE698B" w:rsidRPr="00FE698B" w:rsidRDefault="00FE698B" w:rsidP="00DD13BB">
            <w:pPr>
              <w:spacing w:line="360" w:lineRule="auto"/>
              <w:rPr>
                <w:rFonts w:ascii="宋体" w:hAnsi="宋体" w:hint="eastAsia"/>
                <w:szCs w:val="21"/>
              </w:rPr>
            </w:pPr>
          </w:p>
        </w:tc>
        <w:tc>
          <w:tcPr>
            <w:tcW w:w="709" w:type="dxa"/>
          </w:tcPr>
          <w:p w:rsidR="00FE698B" w:rsidRPr="00FE698B" w:rsidRDefault="00FE698B" w:rsidP="00DD13BB">
            <w:pPr>
              <w:spacing w:line="360" w:lineRule="auto"/>
              <w:rPr>
                <w:rFonts w:ascii="宋体" w:hAnsi="宋体" w:hint="eastAsia"/>
                <w:szCs w:val="21"/>
              </w:rPr>
            </w:pPr>
          </w:p>
        </w:tc>
      </w:tr>
      <w:tr w:rsidR="00FE698B" w:rsidRPr="00FE698B" w:rsidTr="00D13C60">
        <w:tc>
          <w:tcPr>
            <w:tcW w:w="3652" w:type="dxa"/>
          </w:tcPr>
          <w:p w:rsidR="00FE698B" w:rsidRPr="00FE698B" w:rsidRDefault="00FE698B" w:rsidP="00DD13BB">
            <w:pPr>
              <w:spacing w:line="360" w:lineRule="auto"/>
              <w:rPr>
                <w:rFonts w:ascii="宋体" w:hAnsi="宋体"/>
                <w:szCs w:val="21"/>
              </w:rPr>
            </w:pPr>
            <w:r w:rsidRPr="00FE698B">
              <w:rPr>
                <w:rFonts w:ascii="宋体" w:hAnsi="宋体" w:hint="eastAsia"/>
                <w:szCs w:val="21"/>
              </w:rPr>
              <w:t>A</w:t>
            </w:r>
            <w:smartTag w:uri="urn:schemas-microsoft-com:office:smarttags" w:element="chsdate">
              <w:smartTagPr>
                <w:attr w:name="IsROCDate" w:val="False"/>
                <w:attr w:name="IsLunarDate" w:val="False"/>
                <w:attr w:name="Day" w:val="30"/>
                <w:attr w:name="Month" w:val="12"/>
                <w:attr w:name="Year" w:val="1899"/>
              </w:smartTagPr>
              <w:r w:rsidRPr="00FE698B">
                <w:rPr>
                  <w:rFonts w:ascii="宋体" w:hAnsi="宋体" w:hint="eastAsia"/>
                  <w:szCs w:val="21"/>
                </w:rPr>
                <w:t>5.2.2</w:t>
              </w:r>
            </w:smartTag>
            <w:r w:rsidRPr="00FE698B">
              <w:rPr>
                <w:rFonts w:ascii="宋体" w:hAnsi="宋体" w:hint="eastAsia"/>
                <w:szCs w:val="21"/>
              </w:rPr>
              <w:t>中国政治知识；</w:t>
            </w:r>
          </w:p>
        </w:tc>
        <w:tc>
          <w:tcPr>
            <w:tcW w:w="851"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0"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1"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0"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992"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709"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r>
      <w:tr w:rsidR="00FE698B" w:rsidRPr="00FE698B" w:rsidTr="00D13C60">
        <w:tc>
          <w:tcPr>
            <w:tcW w:w="3652" w:type="dxa"/>
          </w:tcPr>
          <w:p w:rsidR="00FE698B" w:rsidRPr="00FE698B" w:rsidRDefault="00FE698B" w:rsidP="00DD13BB">
            <w:pPr>
              <w:spacing w:line="360" w:lineRule="auto"/>
              <w:rPr>
                <w:rFonts w:ascii="宋体" w:hAnsi="宋体"/>
                <w:szCs w:val="21"/>
              </w:rPr>
            </w:pPr>
            <w:r w:rsidRPr="00FE698B">
              <w:rPr>
                <w:rFonts w:ascii="宋体" w:hAnsi="宋体" w:hint="eastAsia"/>
                <w:szCs w:val="21"/>
              </w:rPr>
              <w:t>A</w:t>
            </w:r>
            <w:smartTag w:uri="urn:schemas-microsoft-com:office:smarttags" w:element="chsdate">
              <w:smartTagPr>
                <w:attr w:name="IsROCDate" w:val="False"/>
                <w:attr w:name="IsLunarDate" w:val="False"/>
                <w:attr w:name="Day" w:val="30"/>
                <w:attr w:name="Month" w:val="12"/>
                <w:attr w:name="Year" w:val="1899"/>
              </w:smartTagPr>
              <w:r w:rsidRPr="00FE698B">
                <w:rPr>
                  <w:rFonts w:ascii="宋体" w:hAnsi="宋体" w:hint="eastAsia"/>
                  <w:szCs w:val="21"/>
                </w:rPr>
                <w:t>5.2.3</w:t>
              </w:r>
            </w:smartTag>
            <w:r w:rsidRPr="00FE698B">
              <w:rPr>
                <w:rFonts w:ascii="宋体" w:hAnsi="宋体" w:hint="eastAsia"/>
                <w:szCs w:val="21"/>
              </w:rPr>
              <w:t>比较政治知识；</w:t>
            </w:r>
          </w:p>
        </w:tc>
        <w:tc>
          <w:tcPr>
            <w:tcW w:w="851"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0"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1"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0"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992"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709"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r>
      <w:tr w:rsidR="00FE698B" w:rsidRPr="00FE698B" w:rsidTr="00D13C60">
        <w:tc>
          <w:tcPr>
            <w:tcW w:w="3652" w:type="dxa"/>
          </w:tcPr>
          <w:p w:rsidR="00FE698B" w:rsidRPr="00FE698B" w:rsidRDefault="00FE698B" w:rsidP="00DD13BB">
            <w:pPr>
              <w:spacing w:line="360" w:lineRule="auto"/>
              <w:rPr>
                <w:rFonts w:ascii="宋体" w:hAnsi="宋体"/>
                <w:szCs w:val="21"/>
              </w:rPr>
            </w:pPr>
            <w:r w:rsidRPr="00FE698B">
              <w:rPr>
                <w:rFonts w:ascii="宋体" w:hAnsi="宋体" w:hint="eastAsia"/>
                <w:szCs w:val="21"/>
              </w:rPr>
              <w:t>A</w:t>
            </w:r>
            <w:smartTag w:uri="urn:schemas-microsoft-com:office:smarttags" w:element="chsdate">
              <w:smartTagPr>
                <w:attr w:name="IsROCDate" w:val="False"/>
                <w:attr w:name="IsLunarDate" w:val="False"/>
                <w:attr w:name="Day" w:val="30"/>
                <w:attr w:name="Month" w:val="12"/>
                <w:attr w:name="Year" w:val="1899"/>
              </w:smartTagPr>
              <w:r w:rsidRPr="00FE698B">
                <w:rPr>
                  <w:rFonts w:ascii="宋体" w:hAnsi="宋体" w:hint="eastAsia"/>
                  <w:szCs w:val="21"/>
                </w:rPr>
                <w:t>5.2.4</w:t>
              </w:r>
            </w:smartTag>
            <w:r w:rsidRPr="00FE698B">
              <w:rPr>
                <w:rFonts w:ascii="宋体" w:hAnsi="宋体" w:hint="eastAsia"/>
                <w:szCs w:val="21"/>
              </w:rPr>
              <w:t>国际政治知识。</w:t>
            </w:r>
          </w:p>
        </w:tc>
        <w:tc>
          <w:tcPr>
            <w:tcW w:w="851" w:type="dxa"/>
          </w:tcPr>
          <w:p w:rsidR="00FE698B" w:rsidRPr="00FE698B" w:rsidRDefault="00FE698B" w:rsidP="00DD13BB">
            <w:pPr>
              <w:spacing w:line="360" w:lineRule="auto"/>
              <w:rPr>
                <w:rFonts w:ascii="宋体" w:hAnsi="宋体" w:hint="eastAsia"/>
                <w:szCs w:val="21"/>
              </w:rPr>
            </w:pPr>
          </w:p>
        </w:tc>
        <w:tc>
          <w:tcPr>
            <w:tcW w:w="850" w:type="dxa"/>
          </w:tcPr>
          <w:p w:rsidR="00FE698B" w:rsidRPr="00FE698B" w:rsidRDefault="00FE698B" w:rsidP="00DD13BB">
            <w:pPr>
              <w:spacing w:line="360" w:lineRule="auto"/>
              <w:rPr>
                <w:rFonts w:ascii="宋体" w:hAnsi="宋体" w:hint="eastAsia"/>
                <w:szCs w:val="21"/>
              </w:rPr>
            </w:pPr>
          </w:p>
        </w:tc>
        <w:tc>
          <w:tcPr>
            <w:tcW w:w="851" w:type="dxa"/>
          </w:tcPr>
          <w:p w:rsidR="00FE698B" w:rsidRPr="00FE698B" w:rsidRDefault="00FE698B" w:rsidP="00DD13BB">
            <w:pPr>
              <w:spacing w:line="360" w:lineRule="auto"/>
              <w:rPr>
                <w:rFonts w:ascii="宋体" w:hAnsi="宋体" w:hint="eastAsia"/>
                <w:szCs w:val="21"/>
              </w:rPr>
            </w:pPr>
          </w:p>
        </w:tc>
        <w:tc>
          <w:tcPr>
            <w:tcW w:w="850" w:type="dxa"/>
          </w:tcPr>
          <w:p w:rsidR="00FE698B" w:rsidRPr="00FE698B" w:rsidRDefault="00FE698B" w:rsidP="00DD13BB">
            <w:pPr>
              <w:spacing w:line="360" w:lineRule="auto"/>
              <w:rPr>
                <w:rFonts w:ascii="宋体" w:hAnsi="宋体" w:hint="eastAsia"/>
                <w:szCs w:val="21"/>
              </w:rPr>
            </w:pPr>
          </w:p>
        </w:tc>
        <w:tc>
          <w:tcPr>
            <w:tcW w:w="992" w:type="dxa"/>
          </w:tcPr>
          <w:p w:rsidR="00FE698B" w:rsidRPr="00FE698B" w:rsidRDefault="00FE698B" w:rsidP="00DD13BB">
            <w:pPr>
              <w:spacing w:line="360" w:lineRule="auto"/>
              <w:rPr>
                <w:rFonts w:ascii="宋体" w:hAnsi="宋体" w:hint="eastAsia"/>
                <w:szCs w:val="21"/>
              </w:rPr>
            </w:pPr>
          </w:p>
        </w:tc>
        <w:tc>
          <w:tcPr>
            <w:tcW w:w="709" w:type="dxa"/>
          </w:tcPr>
          <w:p w:rsidR="00FE698B" w:rsidRPr="00FE698B" w:rsidRDefault="00FE698B" w:rsidP="00DD13BB">
            <w:pPr>
              <w:spacing w:line="360" w:lineRule="auto"/>
              <w:rPr>
                <w:rFonts w:ascii="宋体" w:hAnsi="宋体" w:hint="eastAsia"/>
                <w:szCs w:val="21"/>
              </w:rPr>
            </w:pPr>
          </w:p>
        </w:tc>
      </w:tr>
      <w:tr w:rsidR="00FE698B" w:rsidRPr="00FE698B" w:rsidTr="00D13C60">
        <w:tc>
          <w:tcPr>
            <w:tcW w:w="3652" w:type="dxa"/>
          </w:tcPr>
          <w:p w:rsidR="00FE698B" w:rsidRPr="00FE698B" w:rsidRDefault="00FE698B" w:rsidP="00DD13BB">
            <w:pPr>
              <w:spacing w:line="360" w:lineRule="auto"/>
              <w:rPr>
                <w:rFonts w:ascii="宋体" w:hAnsi="宋体"/>
                <w:szCs w:val="21"/>
              </w:rPr>
            </w:pPr>
            <w:r w:rsidRPr="00FE698B">
              <w:rPr>
                <w:rFonts w:ascii="宋体" w:hAnsi="宋体" w:hint="eastAsia"/>
                <w:szCs w:val="21"/>
              </w:rPr>
              <w:t>A5.3 掌握本专业所需要的经济学学科的基本理论和基本知识：</w:t>
            </w:r>
          </w:p>
        </w:tc>
        <w:tc>
          <w:tcPr>
            <w:tcW w:w="851"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0"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1"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0" w:type="dxa"/>
          </w:tcPr>
          <w:p w:rsidR="00FE698B" w:rsidRPr="00FE698B" w:rsidRDefault="00FE698B" w:rsidP="00DD13BB">
            <w:pPr>
              <w:spacing w:line="360" w:lineRule="auto"/>
              <w:rPr>
                <w:rFonts w:ascii="宋体" w:hAnsi="宋体" w:hint="eastAsia"/>
                <w:szCs w:val="21"/>
              </w:rPr>
            </w:pPr>
          </w:p>
        </w:tc>
        <w:tc>
          <w:tcPr>
            <w:tcW w:w="992" w:type="dxa"/>
          </w:tcPr>
          <w:p w:rsidR="00FE698B" w:rsidRPr="00FE698B" w:rsidRDefault="00FE698B" w:rsidP="00DD13BB">
            <w:pPr>
              <w:spacing w:line="360" w:lineRule="auto"/>
              <w:rPr>
                <w:rFonts w:ascii="宋体" w:hAnsi="宋体" w:hint="eastAsia"/>
                <w:szCs w:val="21"/>
              </w:rPr>
            </w:pPr>
          </w:p>
        </w:tc>
        <w:tc>
          <w:tcPr>
            <w:tcW w:w="709" w:type="dxa"/>
          </w:tcPr>
          <w:p w:rsidR="00FE698B" w:rsidRPr="00FE698B" w:rsidRDefault="00FE698B" w:rsidP="00DD13BB">
            <w:pPr>
              <w:spacing w:line="360" w:lineRule="auto"/>
              <w:rPr>
                <w:rFonts w:ascii="宋体" w:hAnsi="宋体" w:hint="eastAsia"/>
                <w:szCs w:val="21"/>
              </w:rPr>
            </w:pPr>
          </w:p>
        </w:tc>
      </w:tr>
      <w:tr w:rsidR="00FE698B" w:rsidRPr="00FE698B" w:rsidTr="00D13C60">
        <w:tc>
          <w:tcPr>
            <w:tcW w:w="3652" w:type="dxa"/>
          </w:tcPr>
          <w:p w:rsidR="00FE698B" w:rsidRPr="00FE698B" w:rsidRDefault="00FE698B" w:rsidP="00DD13BB">
            <w:pPr>
              <w:spacing w:line="360" w:lineRule="auto"/>
              <w:rPr>
                <w:rFonts w:ascii="宋体" w:hAnsi="宋体"/>
                <w:szCs w:val="21"/>
              </w:rPr>
            </w:pPr>
            <w:r w:rsidRPr="00FE698B">
              <w:rPr>
                <w:rFonts w:ascii="宋体" w:hAnsi="宋体" w:hint="eastAsia"/>
                <w:szCs w:val="21"/>
              </w:rPr>
              <w:t>A</w:t>
            </w:r>
            <w:smartTag w:uri="urn:schemas-microsoft-com:office:smarttags" w:element="chsdate">
              <w:smartTagPr>
                <w:attr w:name="IsROCDate" w:val="False"/>
                <w:attr w:name="IsLunarDate" w:val="False"/>
                <w:attr w:name="Day" w:val="30"/>
                <w:attr w:name="Month" w:val="12"/>
                <w:attr w:name="Year" w:val="1899"/>
              </w:smartTagPr>
              <w:r w:rsidRPr="00FE698B">
                <w:rPr>
                  <w:rFonts w:ascii="宋体" w:hAnsi="宋体" w:hint="eastAsia"/>
                  <w:szCs w:val="21"/>
                </w:rPr>
                <w:t>5.3.1</w:t>
              </w:r>
            </w:smartTag>
            <w:r w:rsidRPr="00FE698B">
              <w:rPr>
                <w:rFonts w:ascii="宋体" w:hAnsi="宋体" w:hint="eastAsia"/>
                <w:szCs w:val="21"/>
              </w:rPr>
              <w:t>微观经济学知识；</w:t>
            </w:r>
          </w:p>
        </w:tc>
        <w:tc>
          <w:tcPr>
            <w:tcW w:w="851"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0"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1"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0" w:type="dxa"/>
          </w:tcPr>
          <w:p w:rsidR="00FE698B" w:rsidRPr="00FE698B" w:rsidRDefault="00FE698B" w:rsidP="00DD13BB">
            <w:pPr>
              <w:spacing w:line="360" w:lineRule="auto"/>
              <w:rPr>
                <w:rFonts w:ascii="宋体" w:hAnsi="宋体" w:hint="eastAsia"/>
                <w:szCs w:val="21"/>
              </w:rPr>
            </w:pPr>
          </w:p>
        </w:tc>
        <w:tc>
          <w:tcPr>
            <w:tcW w:w="992" w:type="dxa"/>
          </w:tcPr>
          <w:p w:rsidR="00FE698B" w:rsidRPr="00FE698B" w:rsidRDefault="00FE698B" w:rsidP="00DD13BB">
            <w:pPr>
              <w:spacing w:line="360" w:lineRule="auto"/>
              <w:rPr>
                <w:rFonts w:ascii="宋体" w:hAnsi="宋体" w:hint="eastAsia"/>
                <w:szCs w:val="21"/>
              </w:rPr>
            </w:pPr>
          </w:p>
        </w:tc>
        <w:tc>
          <w:tcPr>
            <w:tcW w:w="709" w:type="dxa"/>
          </w:tcPr>
          <w:p w:rsidR="00FE698B" w:rsidRPr="00FE698B" w:rsidRDefault="00FE698B" w:rsidP="00DD13BB">
            <w:pPr>
              <w:spacing w:line="360" w:lineRule="auto"/>
              <w:rPr>
                <w:rFonts w:ascii="宋体" w:hAnsi="宋体" w:hint="eastAsia"/>
                <w:szCs w:val="21"/>
              </w:rPr>
            </w:pPr>
          </w:p>
        </w:tc>
      </w:tr>
      <w:tr w:rsidR="00FE698B" w:rsidRPr="00FE698B" w:rsidTr="00D13C60">
        <w:tc>
          <w:tcPr>
            <w:tcW w:w="3652" w:type="dxa"/>
          </w:tcPr>
          <w:p w:rsidR="00FE698B" w:rsidRPr="00FE698B" w:rsidRDefault="00FE698B" w:rsidP="00DD13BB">
            <w:pPr>
              <w:spacing w:line="360" w:lineRule="auto"/>
              <w:rPr>
                <w:rFonts w:ascii="宋体" w:hAnsi="宋体"/>
                <w:szCs w:val="21"/>
              </w:rPr>
            </w:pPr>
            <w:r w:rsidRPr="00FE698B">
              <w:rPr>
                <w:rFonts w:ascii="宋体" w:hAnsi="宋体" w:hint="eastAsia"/>
                <w:szCs w:val="21"/>
              </w:rPr>
              <w:t>A</w:t>
            </w:r>
            <w:smartTag w:uri="urn:schemas-microsoft-com:office:smarttags" w:element="chsdate">
              <w:smartTagPr>
                <w:attr w:name="IsROCDate" w:val="False"/>
                <w:attr w:name="IsLunarDate" w:val="False"/>
                <w:attr w:name="Day" w:val="30"/>
                <w:attr w:name="Month" w:val="12"/>
                <w:attr w:name="Year" w:val="1899"/>
              </w:smartTagPr>
              <w:r w:rsidRPr="00FE698B">
                <w:rPr>
                  <w:rFonts w:ascii="宋体" w:hAnsi="宋体" w:hint="eastAsia"/>
                  <w:szCs w:val="21"/>
                </w:rPr>
                <w:t>5.3.2</w:t>
              </w:r>
            </w:smartTag>
            <w:r w:rsidRPr="00FE698B">
              <w:rPr>
                <w:rFonts w:ascii="宋体" w:hAnsi="宋体" w:hint="eastAsia"/>
                <w:szCs w:val="21"/>
              </w:rPr>
              <w:t>宏观经济学知识；</w:t>
            </w:r>
          </w:p>
        </w:tc>
        <w:tc>
          <w:tcPr>
            <w:tcW w:w="851"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0"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1"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0" w:type="dxa"/>
          </w:tcPr>
          <w:p w:rsidR="00FE698B" w:rsidRPr="00FE698B" w:rsidRDefault="00FE698B" w:rsidP="00DD13BB">
            <w:pPr>
              <w:spacing w:line="360" w:lineRule="auto"/>
              <w:rPr>
                <w:rFonts w:ascii="宋体" w:hAnsi="宋体" w:hint="eastAsia"/>
                <w:szCs w:val="21"/>
              </w:rPr>
            </w:pPr>
          </w:p>
        </w:tc>
        <w:tc>
          <w:tcPr>
            <w:tcW w:w="992" w:type="dxa"/>
          </w:tcPr>
          <w:p w:rsidR="00FE698B" w:rsidRPr="00FE698B" w:rsidRDefault="00FE698B" w:rsidP="00DD13BB">
            <w:pPr>
              <w:spacing w:line="360" w:lineRule="auto"/>
              <w:rPr>
                <w:rFonts w:ascii="宋体" w:hAnsi="宋体" w:hint="eastAsia"/>
                <w:szCs w:val="21"/>
              </w:rPr>
            </w:pPr>
          </w:p>
        </w:tc>
        <w:tc>
          <w:tcPr>
            <w:tcW w:w="709" w:type="dxa"/>
          </w:tcPr>
          <w:p w:rsidR="00FE698B" w:rsidRPr="00FE698B" w:rsidRDefault="00FE698B" w:rsidP="00DD13BB">
            <w:pPr>
              <w:spacing w:line="360" w:lineRule="auto"/>
              <w:rPr>
                <w:rFonts w:ascii="宋体" w:hAnsi="宋体" w:hint="eastAsia"/>
                <w:szCs w:val="21"/>
              </w:rPr>
            </w:pPr>
          </w:p>
        </w:tc>
      </w:tr>
      <w:tr w:rsidR="00FE698B" w:rsidRPr="00FE698B" w:rsidTr="00D13C60">
        <w:tc>
          <w:tcPr>
            <w:tcW w:w="3652" w:type="dxa"/>
          </w:tcPr>
          <w:p w:rsidR="00FE698B" w:rsidRPr="00FE698B" w:rsidRDefault="00FE698B" w:rsidP="00DD13BB">
            <w:pPr>
              <w:spacing w:line="360" w:lineRule="auto"/>
              <w:rPr>
                <w:rFonts w:ascii="宋体" w:hAnsi="宋体"/>
                <w:szCs w:val="21"/>
              </w:rPr>
            </w:pPr>
            <w:r w:rsidRPr="00FE698B">
              <w:rPr>
                <w:rFonts w:ascii="宋体" w:hAnsi="宋体" w:hint="eastAsia"/>
                <w:szCs w:val="21"/>
              </w:rPr>
              <w:t>A</w:t>
            </w:r>
            <w:smartTag w:uri="urn:schemas-microsoft-com:office:smarttags" w:element="chsdate">
              <w:smartTagPr>
                <w:attr w:name="IsROCDate" w:val="False"/>
                <w:attr w:name="IsLunarDate" w:val="False"/>
                <w:attr w:name="Day" w:val="30"/>
                <w:attr w:name="Month" w:val="12"/>
                <w:attr w:name="Year" w:val="1899"/>
              </w:smartTagPr>
              <w:r w:rsidRPr="00FE698B">
                <w:rPr>
                  <w:rFonts w:ascii="宋体" w:hAnsi="宋体" w:hint="eastAsia"/>
                  <w:szCs w:val="21"/>
                </w:rPr>
                <w:t>5.3.3</w:t>
              </w:r>
            </w:smartTag>
            <w:r w:rsidRPr="00FE698B">
              <w:rPr>
                <w:rFonts w:ascii="宋体" w:hAnsi="宋体" w:hint="eastAsia"/>
                <w:szCs w:val="21"/>
              </w:rPr>
              <w:t>公共经济与财政知识；</w:t>
            </w:r>
          </w:p>
        </w:tc>
        <w:tc>
          <w:tcPr>
            <w:tcW w:w="851"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0"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1"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0" w:type="dxa"/>
          </w:tcPr>
          <w:p w:rsidR="00FE698B" w:rsidRPr="00FE698B" w:rsidRDefault="00FE698B" w:rsidP="00DD13BB">
            <w:pPr>
              <w:spacing w:line="360" w:lineRule="auto"/>
              <w:rPr>
                <w:rFonts w:ascii="宋体" w:hAnsi="宋体" w:hint="eastAsia"/>
                <w:szCs w:val="21"/>
              </w:rPr>
            </w:pPr>
          </w:p>
        </w:tc>
        <w:tc>
          <w:tcPr>
            <w:tcW w:w="992" w:type="dxa"/>
          </w:tcPr>
          <w:p w:rsidR="00FE698B" w:rsidRPr="00FE698B" w:rsidRDefault="00FE698B" w:rsidP="00DD13BB">
            <w:pPr>
              <w:spacing w:line="360" w:lineRule="auto"/>
              <w:rPr>
                <w:rFonts w:ascii="宋体" w:hAnsi="宋体" w:hint="eastAsia"/>
                <w:szCs w:val="21"/>
              </w:rPr>
            </w:pPr>
          </w:p>
        </w:tc>
        <w:tc>
          <w:tcPr>
            <w:tcW w:w="709" w:type="dxa"/>
          </w:tcPr>
          <w:p w:rsidR="00FE698B" w:rsidRPr="00FE698B" w:rsidRDefault="00FE698B" w:rsidP="00DD13BB">
            <w:pPr>
              <w:spacing w:line="360" w:lineRule="auto"/>
              <w:rPr>
                <w:rFonts w:ascii="宋体" w:hAnsi="宋体" w:hint="eastAsia"/>
                <w:szCs w:val="21"/>
              </w:rPr>
            </w:pPr>
          </w:p>
        </w:tc>
      </w:tr>
      <w:tr w:rsidR="00FE698B" w:rsidRPr="00FE698B" w:rsidTr="00D13C60">
        <w:tc>
          <w:tcPr>
            <w:tcW w:w="3652" w:type="dxa"/>
          </w:tcPr>
          <w:p w:rsidR="00FE698B" w:rsidRPr="00FE698B" w:rsidRDefault="00FE698B" w:rsidP="00DD13BB">
            <w:pPr>
              <w:spacing w:line="360" w:lineRule="auto"/>
              <w:rPr>
                <w:rFonts w:ascii="宋体" w:hAnsi="宋体"/>
                <w:szCs w:val="21"/>
              </w:rPr>
            </w:pPr>
            <w:r w:rsidRPr="00FE698B">
              <w:rPr>
                <w:rFonts w:ascii="宋体" w:hAnsi="宋体" w:hint="eastAsia"/>
                <w:szCs w:val="21"/>
              </w:rPr>
              <w:t>A</w:t>
            </w:r>
            <w:smartTag w:uri="urn:schemas-microsoft-com:office:smarttags" w:element="chsdate">
              <w:smartTagPr>
                <w:attr w:name="IsROCDate" w:val="False"/>
                <w:attr w:name="IsLunarDate" w:val="False"/>
                <w:attr w:name="Day" w:val="30"/>
                <w:attr w:name="Month" w:val="12"/>
                <w:attr w:name="Year" w:val="1899"/>
              </w:smartTagPr>
              <w:r w:rsidRPr="00FE698B">
                <w:rPr>
                  <w:rFonts w:ascii="宋体" w:hAnsi="宋体" w:hint="eastAsia"/>
                  <w:szCs w:val="21"/>
                </w:rPr>
                <w:t>5.3.4</w:t>
              </w:r>
            </w:smartTag>
            <w:r w:rsidRPr="00FE698B">
              <w:rPr>
                <w:rFonts w:ascii="宋体" w:hAnsi="宋体" w:hint="eastAsia"/>
                <w:szCs w:val="21"/>
              </w:rPr>
              <w:t>国有经济与资产管理知识。</w:t>
            </w:r>
          </w:p>
        </w:tc>
        <w:tc>
          <w:tcPr>
            <w:tcW w:w="851" w:type="dxa"/>
          </w:tcPr>
          <w:p w:rsidR="00FE698B" w:rsidRPr="00FE698B" w:rsidRDefault="00FE698B" w:rsidP="00DD13BB">
            <w:pPr>
              <w:spacing w:line="360" w:lineRule="auto"/>
              <w:rPr>
                <w:rFonts w:ascii="宋体" w:hAnsi="宋体" w:hint="eastAsia"/>
                <w:szCs w:val="21"/>
              </w:rPr>
            </w:pPr>
          </w:p>
        </w:tc>
        <w:tc>
          <w:tcPr>
            <w:tcW w:w="850" w:type="dxa"/>
          </w:tcPr>
          <w:p w:rsidR="00FE698B" w:rsidRPr="00FE698B" w:rsidRDefault="00FE698B" w:rsidP="00DD13BB">
            <w:pPr>
              <w:spacing w:line="360" w:lineRule="auto"/>
              <w:rPr>
                <w:rFonts w:ascii="宋体" w:hAnsi="宋体" w:hint="eastAsia"/>
                <w:szCs w:val="21"/>
              </w:rPr>
            </w:pPr>
          </w:p>
        </w:tc>
        <w:tc>
          <w:tcPr>
            <w:tcW w:w="851" w:type="dxa"/>
          </w:tcPr>
          <w:p w:rsidR="00FE698B" w:rsidRPr="00FE698B" w:rsidRDefault="00FE698B" w:rsidP="00DD13BB">
            <w:pPr>
              <w:spacing w:line="360" w:lineRule="auto"/>
              <w:rPr>
                <w:rFonts w:ascii="宋体" w:hAnsi="宋体" w:hint="eastAsia"/>
                <w:szCs w:val="21"/>
              </w:rPr>
            </w:pPr>
          </w:p>
        </w:tc>
        <w:tc>
          <w:tcPr>
            <w:tcW w:w="850" w:type="dxa"/>
          </w:tcPr>
          <w:p w:rsidR="00FE698B" w:rsidRPr="00FE698B" w:rsidRDefault="00FE698B" w:rsidP="00DD13BB">
            <w:pPr>
              <w:spacing w:line="360" w:lineRule="auto"/>
              <w:rPr>
                <w:rFonts w:ascii="宋体" w:hAnsi="宋体" w:hint="eastAsia"/>
                <w:szCs w:val="21"/>
              </w:rPr>
            </w:pPr>
          </w:p>
        </w:tc>
        <w:tc>
          <w:tcPr>
            <w:tcW w:w="992" w:type="dxa"/>
          </w:tcPr>
          <w:p w:rsidR="00FE698B" w:rsidRPr="00FE698B" w:rsidRDefault="00FE698B" w:rsidP="00DD13BB">
            <w:pPr>
              <w:spacing w:line="360" w:lineRule="auto"/>
              <w:rPr>
                <w:rFonts w:ascii="宋体" w:hAnsi="宋体" w:hint="eastAsia"/>
                <w:szCs w:val="21"/>
              </w:rPr>
            </w:pPr>
          </w:p>
        </w:tc>
        <w:tc>
          <w:tcPr>
            <w:tcW w:w="709" w:type="dxa"/>
          </w:tcPr>
          <w:p w:rsidR="00FE698B" w:rsidRPr="00FE698B" w:rsidRDefault="00FE698B" w:rsidP="00DD13BB">
            <w:pPr>
              <w:spacing w:line="360" w:lineRule="auto"/>
              <w:rPr>
                <w:rFonts w:ascii="宋体" w:hAnsi="宋体" w:hint="eastAsia"/>
                <w:szCs w:val="21"/>
              </w:rPr>
            </w:pPr>
          </w:p>
        </w:tc>
      </w:tr>
      <w:tr w:rsidR="00FE698B" w:rsidRPr="00FE698B" w:rsidTr="00D13C60">
        <w:tc>
          <w:tcPr>
            <w:tcW w:w="3652" w:type="dxa"/>
          </w:tcPr>
          <w:p w:rsidR="00FE698B" w:rsidRPr="00FE698B" w:rsidRDefault="00FE698B" w:rsidP="00DD13BB">
            <w:pPr>
              <w:spacing w:line="360" w:lineRule="auto"/>
              <w:rPr>
                <w:rFonts w:ascii="宋体" w:hAnsi="宋体"/>
                <w:szCs w:val="21"/>
              </w:rPr>
            </w:pPr>
            <w:r w:rsidRPr="00FE698B">
              <w:rPr>
                <w:rFonts w:ascii="宋体" w:hAnsi="宋体" w:hint="eastAsia"/>
                <w:szCs w:val="21"/>
              </w:rPr>
              <w:t>A5.4掌握行政管理以及公共管理的核心知识体系；</w:t>
            </w:r>
          </w:p>
        </w:tc>
        <w:tc>
          <w:tcPr>
            <w:tcW w:w="851"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0"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1"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0"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992"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709"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r>
      <w:tr w:rsidR="00FE698B" w:rsidRPr="00FE698B" w:rsidTr="00D13C60">
        <w:tc>
          <w:tcPr>
            <w:tcW w:w="3652" w:type="dxa"/>
          </w:tcPr>
          <w:p w:rsidR="00FE698B" w:rsidRPr="00FE698B" w:rsidRDefault="00FE698B" w:rsidP="00DD13BB">
            <w:pPr>
              <w:spacing w:line="360" w:lineRule="auto"/>
              <w:rPr>
                <w:rFonts w:ascii="宋体" w:hAnsi="宋体"/>
                <w:szCs w:val="21"/>
              </w:rPr>
            </w:pPr>
            <w:r w:rsidRPr="00FE698B">
              <w:rPr>
                <w:rFonts w:ascii="宋体" w:hAnsi="宋体"/>
                <w:szCs w:val="21"/>
              </w:rPr>
              <w:t>A</w:t>
            </w:r>
            <w:smartTag w:uri="urn:schemas-microsoft-com:office:smarttags" w:element="chsdate">
              <w:smartTagPr>
                <w:attr w:name="IsROCDate" w:val="False"/>
                <w:attr w:name="IsLunarDate" w:val="False"/>
                <w:attr w:name="Day" w:val="30"/>
                <w:attr w:name="Month" w:val="12"/>
                <w:attr w:name="Year" w:val="1899"/>
              </w:smartTagPr>
              <w:r w:rsidRPr="00FE698B">
                <w:rPr>
                  <w:rFonts w:ascii="宋体" w:hAnsi="宋体"/>
                  <w:szCs w:val="21"/>
                </w:rPr>
                <w:t>5.4.1</w:t>
              </w:r>
            </w:smartTag>
            <w:r w:rsidRPr="00FE698B">
              <w:rPr>
                <w:rFonts w:ascii="宋体" w:hAnsi="宋体" w:hint="eastAsia"/>
                <w:szCs w:val="21"/>
              </w:rPr>
              <w:t>行政学基础理论；</w:t>
            </w:r>
          </w:p>
        </w:tc>
        <w:tc>
          <w:tcPr>
            <w:tcW w:w="851" w:type="dxa"/>
          </w:tcPr>
          <w:p w:rsidR="00FE698B" w:rsidRPr="00FE698B" w:rsidRDefault="00D13C60" w:rsidP="00DD13BB">
            <w:pPr>
              <w:spacing w:line="360" w:lineRule="auto"/>
              <w:rPr>
                <w:rFonts w:ascii="宋体" w:hAnsi="宋体"/>
                <w:szCs w:val="21"/>
              </w:rPr>
            </w:pPr>
            <w:r w:rsidRPr="00FE6621">
              <w:rPr>
                <w:rFonts w:hint="eastAsia"/>
                <w:b/>
                <w:szCs w:val="21"/>
              </w:rPr>
              <w:t>√√√</w:t>
            </w:r>
          </w:p>
        </w:tc>
        <w:tc>
          <w:tcPr>
            <w:tcW w:w="850" w:type="dxa"/>
          </w:tcPr>
          <w:p w:rsidR="00FE698B" w:rsidRPr="00FE698B" w:rsidRDefault="00D13C60" w:rsidP="00DD13BB">
            <w:pPr>
              <w:spacing w:line="360" w:lineRule="auto"/>
              <w:rPr>
                <w:rFonts w:ascii="宋体" w:hAnsi="宋体"/>
                <w:szCs w:val="21"/>
              </w:rPr>
            </w:pPr>
            <w:r w:rsidRPr="00FE6621">
              <w:rPr>
                <w:rFonts w:hint="eastAsia"/>
                <w:b/>
                <w:szCs w:val="21"/>
              </w:rPr>
              <w:t>√√√</w:t>
            </w:r>
          </w:p>
        </w:tc>
        <w:tc>
          <w:tcPr>
            <w:tcW w:w="851" w:type="dxa"/>
          </w:tcPr>
          <w:p w:rsidR="00FE698B" w:rsidRPr="00FE698B" w:rsidRDefault="00D13C60" w:rsidP="00DD13BB">
            <w:pPr>
              <w:spacing w:line="360" w:lineRule="auto"/>
              <w:rPr>
                <w:rFonts w:ascii="宋体" w:hAnsi="宋体"/>
                <w:szCs w:val="21"/>
              </w:rPr>
            </w:pPr>
            <w:r w:rsidRPr="00FE6621">
              <w:rPr>
                <w:rFonts w:hint="eastAsia"/>
                <w:b/>
                <w:szCs w:val="21"/>
              </w:rPr>
              <w:t>√√√</w:t>
            </w:r>
          </w:p>
        </w:tc>
        <w:tc>
          <w:tcPr>
            <w:tcW w:w="850" w:type="dxa"/>
          </w:tcPr>
          <w:p w:rsidR="00FE698B" w:rsidRPr="00FE698B" w:rsidRDefault="00D13C60" w:rsidP="00DD13BB">
            <w:pPr>
              <w:spacing w:line="360" w:lineRule="auto"/>
              <w:rPr>
                <w:rFonts w:ascii="宋体" w:hAnsi="宋体"/>
                <w:szCs w:val="21"/>
              </w:rPr>
            </w:pPr>
            <w:r w:rsidRPr="00FE6621">
              <w:rPr>
                <w:rFonts w:hint="eastAsia"/>
                <w:b/>
                <w:szCs w:val="21"/>
              </w:rPr>
              <w:t>√√</w:t>
            </w:r>
          </w:p>
        </w:tc>
        <w:tc>
          <w:tcPr>
            <w:tcW w:w="992" w:type="dxa"/>
          </w:tcPr>
          <w:p w:rsidR="00FE698B" w:rsidRPr="00FE698B" w:rsidRDefault="00D13C60" w:rsidP="00DD13BB">
            <w:pPr>
              <w:spacing w:line="360" w:lineRule="auto"/>
              <w:rPr>
                <w:rFonts w:ascii="宋体" w:hAnsi="宋体"/>
                <w:szCs w:val="21"/>
              </w:rPr>
            </w:pPr>
            <w:r w:rsidRPr="00FE6621">
              <w:rPr>
                <w:rFonts w:hint="eastAsia"/>
                <w:b/>
                <w:szCs w:val="21"/>
              </w:rPr>
              <w:t>√√</w:t>
            </w:r>
          </w:p>
        </w:tc>
        <w:tc>
          <w:tcPr>
            <w:tcW w:w="709" w:type="dxa"/>
          </w:tcPr>
          <w:p w:rsidR="00FE698B" w:rsidRPr="00FE698B" w:rsidRDefault="00D13C60" w:rsidP="00DD13BB">
            <w:pPr>
              <w:spacing w:line="360" w:lineRule="auto"/>
              <w:rPr>
                <w:rFonts w:ascii="宋体" w:hAnsi="宋体"/>
                <w:szCs w:val="21"/>
              </w:rPr>
            </w:pPr>
            <w:r w:rsidRPr="00FE6621">
              <w:rPr>
                <w:rFonts w:hint="eastAsia"/>
                <w:b/>
                <w:szCs w:val="21"/>
              </w:rPr>
              <w:t>√√</w:t>
            </w:r>
          </w:p>
        </w:tc>
      </w:tr>
      <w:tr w:rsidR="00FE698B" w:rsidRPr="00FE698B" w:rsidTr="00D13C60">
        <w:tc>
          <w:tcPr>
            <w:tcW w:w="3652" w:type="dxa"/>
          </w:tcPr>
          <w:p w:rsidR="00FE698B" w:rsidRPr="00FE698B" w:rsidRDefault="00FE698B" w:rsidP="00DD13BB">
            <w:pPr>
              <w:spacing w:line="360" w:lineRule="auto"/>
              <w:rPr>
                <w:rFonts w:ascii="宋体" w:hAnsi="宋体"/>
                <w:szCs w:val="21"/>
              </w:rPr>
            </w:pPr>
            <w:r w:rsidRPr="00FE698B">
              <w:rPr>
                <w:rFonts w:ascii="宋体" w:hAnsi="宋体"/>
                <w:szCs w:val="21"/>
              </w:rPr>
              <w:t>A</w:t>
            </w:r>
            <w:smartTag w:uri="urn:schemas-microsoft-com:office:smarttags" w:element="chsdate">
              <w:smartTagPr>
                <w:attr w:name="IsROCDate" w:val="False"/>
                <w:attr w:name="IsLunarDate" w:val="False"/>
                <w:attr w:name="Day" w:val="30"/>
                <w:attr w:name="Month" w:val="12"/>
                <w:attr w:name="Year" w:val="1899"/>
              </w:smartTagPr>
              <w:r w:rsidRPr="00FE698B">
                <w:rPr>
                  <w:rFonts w:ascii="宋体" w:hAnsi="宋体"/>
                  <w:szCs w:val="21"/>
                </w:rPr>
                <w:t>5.4.2</w:t>
              </w:r>
            </w:smartTag>
            <w:r w:rsidRPr="00FE698B">
              <w:rPr>
                <w:rFonts w:ascii="宋体" w:hAnsi="宋体" w:hint="eastAsia"/>
                <w:szCs w:val="21"/>
              </w:rPr>
              <w:t>公共政策理论和知识；</w:t>
            </w:r>
          </w:p>
        </w:tc>
        <w:tc>
          <w:tcPr>
            <w:tcW w:w="851" w:type="dxa"/>
          </w:tcPr>
          <w:p w:rsidR="00FE698B" w:rsidRPr="00FE698B" w:rsidRDefault="00D13C60" w:rsidP="00DD13BB">
            <w:pPr>
              <w:spacing w:line="360" w:lineRule="auto"/>
              <w:rPr>
                <w:rFonts w:ascii="宋体" w:hAnsi="宋体"/>
                <w:szCs w:val="21"/>
              </w:rPr>
            </w:pPr>
            <w:r w:rsidRPr="00FE6621">
              <w:rPr>
                <w:rFonts w:hint="eastAsia"/>
                <w:b/>
                <w:szCs w:val="21"/>
              </w:rPr>
              <w:t>√√√</w:t>
            </w:r>
          </w:p>
        </w:tc>
        <w:tc>
          <w:tcPr>
            <w:tcW w:w="850" w:type="dxa"/>
          </w:tcPr>
          <w:p w:rsidR="00FE698B" w:rsidRPr="00FE698B" w:rsidRDefault="00D13C60" w:rsidP="00DD13BB">
            <w:pPr>
              <w:spacing w:line="360" w:lineRule="auto"/>
              <w:rPr>
                <w:rFonts w:ascii="宋体" w:hAnsi="宋体"/>
                <w:szCs w:val="21"/>
              </w:rPr>
            </w:pPr>
            <w:r w:rsidRPr="00FE6621">
              <w:rPr>
                <w:rFonts w:hint="eastAsia"/>
                <w:b/>
                <w:szCs w:val="21"/>
              </w:rPr>
              <w:t>√√√</w:t>
            </w:r>
          </w:p>
        </w:tc>
        <w:tc>
          <w:tcPr>
            <w:tcW w:w="851" w:type="dxa"/>
          </w:tcPr>
          <w:p w:rsidR="00FE698B" w:rsidRPr="00FE698B" w:rsidRDefault="00D13C60" w:rsidP="00DD13BB">
            <w:pPr>
              <w:spacing w:line="360" w:lineRule="auto"/>
              <w:rPr>
                <w:rFonts w:ascii="宋体" w:hAnsi="宋体"/>
                <w:szCs w:val="21"/>
              </w:rPr>
            </w:pPr>
            <w:r w:rsidRPr="00FE6621">
              <w:rPr>
                <w:rFonts w:hint="eastAsia"/>
                <w:b/>
                <w:szCs w:val="21"/>
              </w:rPr>
              <w:t>√√√</w:t>
            </w:r>
          </w:p>
        </w:tc>
        <w:tc>
          <w:tcPr>
            <w:tcW w:w="850" w:type="dxa"/>
          </w:tcPr>
          <w:p w:rsidR="00FE698B" w:rsidRPr="00FE698B" w:rsidRDefault="00D13C60" w:rsidP="00DD13BB">
            <w:pPr>
              <w:spacing w:line="360" w:lineRule="auto"/>
              <w:rPr>
                <w:rFonts w:ascii="宋体" w:hAnsi="宋体"/>
                <w:szCs w:val="21"/>
              </w:rPr>
            </w:pPr>
            <w:r w:rsidRPr="00FE6621">
              <w:rPr>
                <w:rFonts w:hint="eastAsia"/>
                <w:b/>
                <w:szCs w:val="21"/>
              </w:rPr>
              <w:t>√√</w:t>
            </w:r>
          </w:p>
        </w:tc>
        <w:tc>
          <w:tcPr>
            <w:tcW w:w="992" w:type="dxa"/>
          </w:tcPr>
          <w:p w:rsidR="00FE698B" w:rsidRPr="00FE698B" w:rsidRDefault="00D13C60" w:rsidP="00DD13BB">
            <w:pPr>
              <w:spacing w:line="360" w:lineRule="auto"/>
              <w:rPr>
                <w:rFonts w:ascii="宋体" w:hAnsi="宋体"/>
                <w:szCs w:val="21"/>
              </w:rPr>
            </w:pPr>
            <w:r w:rsidRPr="00FE6621">
              <w:rPr>
                <w:rFonts w:hint="eastAsia"/>
                <w:b/>
                <w:szCs w:val="21"/>
              </w:rPr>
              <w:t>√√</w:t>
            </w:r>
          </w:p>
        </w:tc>
        <w:tc>
          <w:tcPr>
            <w:tcW w:w="709" w:type="dxa"/>
          </w:tcPr>
          <w:p w:rsidR="00FE698B" w:rsidRPr="00FE698B" w:rsidRDefault="00D13C60" w:rsidP="00DD13BB">
            <w:pPr>
              <w:spacing w:line="360" w:lineRule="auto"/>
              <w:rPr>
                <w:rFonts w:ascii="宋体" w:hAnsi="宋体"/>
                <w:szCs w:val="21"/>
              </w:rPr>
            </w:pPr>
            <w:r w:rsidRPr="00FE6621">
              <w:rPr>
                <w:rFonts w:hint="eastAsia"/>
                <w:b/>
                <w:szCs w:val="21"/>
              </w:rPr>
              <w:t>√√</w:t>
            </w:r>
          </w:p>
        </w:tc>
      </w:tr>
      <w:tr w:rsidR="00FE698B" w:rsidRPr="00FE698B" w:rsidTr="00D13C60">
        <w:tc>
          <w:tcPr>
            <w:tcW w:w="3652" w:type="dxa"/>
          </w:tcPr>
          <w:p w:rsidR="00FE698B" w:rsidRPr="00FE698B" w:rsidRDefault="00FE698B" w:rsidP="00DD13BB">
            <w:pPr>
              <w:spacing w:line="360" w:lineRule="auto"/>
              <w:rPr>
                <w:rFonts w:ascii="宋体" w:hAnsi="宋体"/>
                <w:szCs w:val="21"/>
              </w:rPr>
            </w:pPr>
            <w:r w:rsidRPr="00FE698B">
              <w:rPr>
                <w:rFonts w:ascii="宋体" w:hAnsi="宋体"/>
                <w:szCs w:val="21"/>
              </w:rPr>
              <w:t>A</w:t>
            </w:r>
            <w:smartTag w:uri="urn:schemas-microsoft-com:office:smarttags" w:element="chsdate">
              <w:smartTagPr>
                <w:attr w:name="IsROCDate" w:val="False"/>
                <w:attr w:name="IsLunarDate" w:val="False"/>
                <w:attr w:name="Day" w:val="30"/>
                <w:attr w:name="Month" w:val="12"/>
                <w:attr w:name="Year" w:val="1899"/>
              </w:smartTagPr>
              <w:r w:rsidRPr="00FE698B">
                <w:rPr>
                  <w:rFonts w:ascii="宋体" w:hAnsi="宋体"/>
                  <w:szCs w:val="21"/>
                </w:rPr>
                <w:t>5.4.3</w:t>
              </w:r>
            </w:smartTag>
            <w:r w:rsidRPr="00FE698B">
              <w:rPr>
                <w:rFonts w:ascii="宋体" w:hAnsi="宋体" w:hint="eastAsia"/>
                <w:szCs w:val="21"/>
              </w:rPr>
              <w:t>非营利组织理论和知识；</w:t>
            </w:r>
          </w:p>
        </w:tc>
        <w:tc>
          <w:tcPr>
            <w:tcW w:w="851" w:type="dxa"/>
          </w:tcPr>
          <w:p w:rsidR="00FE698B" w:rsidRPr="00FE698B" w:rsidRDefault="00D13C60" w:rsidP="00DD13BB">
            <w:pPr>
              <w:spacing w:line="360" w:lineRule="auto"/>
              <w:rPr>
                <w:rFonts w:ascii="宋体" w:hAnsi="宋体"/>
                <w:szCs w:val="21"/>
              </w:rPr>
            </w:pPr>
            <w:r w:rsidRPr="00FE6621">
              <w:rPr>
                <w:rFonts w:hint="eastAsia"/>
                <w:b/>
                <w:szCs w:val="21"/>
              </w:rPr>
              <w:t>√√√</w:t>
            </w:r>
          </w:p>
        </w:tc>
        <w:tc>
          <w:tcPr>
            <w:tcW w:w="850" w:type="dxa"/>
          </w:tcPr>
          <w:p w:rsidR="00FE698B" w:rsidRPr="00FE698B" w:rsidRDefault="00D13C60" w:rsidP="00DD13BB">
            <w:pPr>
              <w:spacing w:line="360" w:lineRule="auto"/>
              <w:rPr>
                <w:rFonts w:ascii="宋体" w:hAnsi="宋体"/>
                <w:szCs w:val="21"/>
              </w:rPr>
            </w:pPr>
            <w:r w:rsidRPr="00FE6621">
              <w:rPr>
                <w:rFonts w:hint="eastAsia"/>
                <w:b/>
                <w:szCs w:val="21"/>
              </w:rPr>
              <w:t>√√√</w:t>
            </w:r>
          </w:p>
        </w:tc>
        <w:tc>
          <w:tcPr>
            <w:tcW w:w="851" w:type="dxa"/>
          </w:tcPr>
          <w:p w:rsidR="00FE698B" w:rsidRPr="00FE698B" w:rsidRDefault="00D13C60" w:rsidP="00DD13BB">
            <w:pPr>
              <w:spacing w:line="360" w:lineRule="auto"/>
              <w:rPr>
                <w:rFonts w:ascii="宋体" w:hAnsi="宋体"/>
                <w:szCs w:val="21"/>
              </w:rPr>
            </w:pPr>
            <w:r w:rsidRPr="00FE6621">
              <w:rPr>
                <w:rFonts w:hint="eastAsia"/>
                <w:b/>
                <w:szCs w:val="21"/>
              </w:rPr>
              <w:t>√√√</w:t>
            </w:r>
          </w:p>
        </w:tc>
        <w:tc>
          <w:tcPr>
            <w:tcW w:w="850" w:type="dxa"/>
          </w:tcPr>
          <w:p w:rsidR="00FE698B" w:rsidRPr="00FE698B" w:rsidRDefault="00FE698B" w:rsidP="00DD13BB">
            <w:pPr>
              <w:spacing w:line="360" w:lineRule="auto"/>
              <w:rPr>
                <w:rFonts w:ascii="宋体" w:hAnsi="宋体"/>
                <w:szCs w:val="21"/>
              </w:rPr>
            </w:pPr>
          </w:p>
        </w:tc>
        <w:tc>
          <w:tcPr>
            <w:tcW w:w="992" w:type="dxa"/>
          </w:tcPr>
          <w:p w:rsidR="00FE698B" w:rsidRPr="00FE698B" w:rsidRDefault="00FE698B" w:rsidP="00DD13BB">
            <w:pPr>
              <w:spacing w:line="360" w:lineRule="auto"/>
              <w:rPr>
                <w:rFonts w:ascii="宋体" w:hAnsi="宋体"/>
                <w:szCs w:val="21"/>
              </w:rPr>
            </w:pPr>
          </w:p>
        </w:tc>
        <w:tc>
          <w:tcPr>
            <w:tcW w:w="709" w:type="dxa"/>
          </w:tcPr>
          <w:p w:rsidR="00FE698B" w:rsidRPr="00FE698B" w:rsidRDefault="00FE698B" w:rsidP="00DD13BB">
            <w:pPr>
              <w:spacing w:line="360" w:lineRule="auto"/>
              <w:rPr>
                <w:rFonts w:ascii="宋体" w:hAnsi="宋体"/>
                <w:szCs w:val="21"/>
              </w:rPr>
            </w:pPr>
          </w:p>
        </w:tc>
      </w:tr>
      <w:tr w:rsidR="00FE698B" w:rsidRPr="00FE698B" w:rsidTr="00D13C60">
        <w:tc>
          <w:tcPr>
            <w:tcW w:w="3652" w:type="dxa"/>
          </w:tcPr>
          <w:p w:rsidR="00FE698B" w:rsidRPr="00FE698B" w:rsidRDefault="00FE698B" w:rsidP="00DD13BB">
            <w:pPr>
              <w:spacing w:line="360" w:lineRule="auto"/>
              <w:rPr>
                <w:rFonts w:ascii="宋体" w:hAnsi="宋体"/>
                <w:szCs w:val="21"/>
              </w:rPr>
            </w:pPr>
            <w:r w:rsidRPr="00FE698B">
              <w:rPr>
                <w:rFonts w:ascii="宋体" w:hAnsi="宋体"/>
                <w:szCs w:val="21"/>
              </w:rPr>
              <w:lastRenderedPageBreak/>
              <w:t>A</w:t>
            </w:r>
            <w:smartTag w:uri="urn:schemas-microsoft-com:office:smarttags" w:element="chsdate">
              <w:smartTagPr>
                <w:attr w:name="IsROCDate" w:val="False"/>
                <w:attr w:name="IsLunarDate" w:val="False"/>
                <w:attr w:name="Day" w:val="30"/>
                <w:attr w:name="Month" w:val="12"/>
                <w:attr w:name="Year" w:val="1899"/>
              </w:smartTagPr>
              <w:r w:rsidRPr="00FE698B">
                <w:rPr>
                  <w:rFonts w:ascii="宋体" w:hAnsi="宋体"/>
                  <w:szCs w:val="21"/>
                </w:rPr>
                <w:t>5.4.4</w:t>
              </w:r>
            </w:smartTag>
            <w:r w:rsidRPr="00FE698B">
              <w:rPr>
                <w:rFonts w:ascii="宋体" w:hAnsi="宋体" w:hint="eastAsia"/>
                <w:szCs w:val="21"/>
              </w:rPr>
              <w:t>行政伦理理论和知识；</w:t>
            </w:r>
          </w:p>
        </w:tc>
        <w:tc>
          <w:tcPr>
            <w:tcW w:w="851" w:type="dxa"/>
          </w:tcPr>
          <w:p w:rsidR="00FE698B" w:rsidRPr="00FE698B" w:rsidRDefault="00D13C60" w:rsidP="00DD13BB">
            <w:pPr>
              <w:spacing w:line="360" w:lineRule="auto"/>
              <w:rPr>
                <w:rFonts w:ascii="宋体" w:hAnsi="宋体"/>
                <w:szCs w:val="21"/>
              </w:rPr>
            </w:pPr>
            <w:r w:rsidRPr="00FE6621">
              <w:rPr>
                <w:rFonts w:hint="eastAsia"/>
                <w:b/>
                <w:szCs w:val="21"/>
              </w:rPr>
              <w:t>√√√</w:t>
            </w:r>
          </w:p>
        </w:tc>
        <w:tc>
          <w:tcPr>
            <w:tcW w:w="850" w:type="dxa"/>
          </w:tcPr>
          <w:p w:rsidR="00FE698B" w:rsidRPr="00FE698B" w:rsidRDefault="00D13C60" w:rsidP="00DD13BB">
            <w:pPr>
              <w:spacing w:line="360" w:lineRule="auto"/>
              <w:rPr>
                <w:rFonts w:ascii="宋体" w:hAnsi="宋体"/>
                <w:szCs w:val="21"/>
              </w:rPr>
            </w:pPr>
            <w:r w:rsidRPr="00FE6621">
              <w:rPr>
                <w:rFonts w:hint="eastAsia"/>
                <w:b/>
                <w:szCs w:val="21"/>
              </w:rPr>
              <w:t>√√√</w:t>
            </w:r>
          </w:p>
        </w:tc>
        <w:tc>
          <w:tcPr>
            <w:tcW w:w="851" w:type="dxa"/>
          </w:tcPr>
          <w:p w:rsidR="00FE698B" w:rsidRPr="00FE698B" w:rsidRDefault="00D13C60" w:rsidP="00DD13BB">
            <w:pPr>
              <w:spacing w:line="360" w:lineRule="auto"/>
              <w:rPr>
                <w:rFonts w:ascii="宋体" w:hAnsi="宋体"/>
                <w:szCs w:val="21"/>
              </w:rPr>
            </w:pPr>
            <w:r w:rsidRPr="00FE6621">
              <w:rPr>
                <w:rFonts w:hint="eastAsia"/>
                <w:b/>
                <w:szCs w:val="21"/>
              </w:rPr>
              <w:t>√√√</w:t>
            </w:r>
          </w:p>
        </w:tc>
        <w:tc>
          <w:tcPr>
            <w:tcW w:w="850" w:type="dxa"/>
          </w:tcPr>
          <w:p w:rsidR="00FE698B" w:rsidRPr="00FE698B" w:rsidRDefault="00D13C60" w:rsidP="00DD13BB">
            <w:pPr>
              <w:spacing w:line="360" w:lineRule="auto"/>
              <w:rPr>
                <w:rFonts w:ascii="宋体" w:hAnsi="宋体"/>
                <w:szCs w:val="21"/>
              </w:rPr>
            </w:pPr>
            <w:r w:rsidRPr="00FE6621">
              <w:rPr>
                <w:rFonts w:hint="eastAsia"/>
                <w:b/>
                <w:szCs w:val="21"/>
              </w:rPr>
              <w:t>√√√</w:t>
            </w:r>
          </w:p>
        </w:tc>
        <w:tc>
          <w:tcPr>
            <w:tcW w:w="992" w:type="dxa"/>
          </w:tcPr>
          <w:p w:rsidR="00FE698B" w:rsidRPr="00FE698B" w:rsidRDefault="00D13C60" w:rsidP="00DD13BB">
            <w:pPr>
              <w:spacing w:line="360" w:lineRule="auto"/>
              <w:rPr>
                <w:rFonts w:ascii="宋体" w:hAnsi="宋体"/>
                <w:szCs w:val="21"/>
              </w:rPr>
            </w:pPr>
            <w:r w:rsidRPr="00FE6621">
              <w:rPr>
                <w:rFonts w:hint="eastAsia"/>
                <w:b/>
                <w:szCs w:val="21"/>
              </w:rPr>
              <w:t>√√√</w:t>
            </w:r>
          </w:p>
        </w:tc>
        <w:tc>
          <w:tcPr>
            <w:tcW w:w="709" w:type="dxa"/>
          </w:tcPr>
          <w:p w:rsidR="00FE698B" w:rsidRPr="00FE698B" w:rsidRDefault="00D13C60" w:rsidP="00DD13BB">
            <w:pPr>
              <w:spacing w:line="360" w:lineRule="auto"/>
              <w:rPr>
                <w:rFonts w:ascii="宋体" w:hAnsi="宋体"/>
                <w:szCs w:val="21"/>
              </w:rPr>
            </w:pPr>
            <w:r w:rsidRPr="00FE6621">
              <w:rPr>
                <w:rFonts w:hint="eastAsia"/>
                <w:b/>
                <w:szCs w:val="21"/>
              </w:rPr>
              <w:t>√√√</w:t>
            </w:r>
          </w:p>
        </w:tc>
      </w:tr>
      <w:tr w:rsidR="00FE698B" w:rsidRPr="00FE698B" w:rsidTr="00D13C60">
        <w:tc>
          <w:tcPr>
            <w:tcW w:w="3652" w:type="dxa"/>
          </w:tcPr>
          <w:p w:rsidR="00FE698B" w:rsidRPr="00FE698B" w:rsidRDefault="00FE698B" w:rsidP="00DD13BB">
            <w:pPr>
              <w:spacing w:line="360" w:lineRule="auto"/>
              <w:rPr>
                <w:rFonts w:ascii="宋体" w:hAnsi="宋体"/>
                <w:szCs w:val="21"/>
              </w:rPr>
            </w:pPr>
            <w:r w:rsidRPr="00FE698B">
              <w:rPr>
                <w:rFonts w:ascii="宋体" w:hAnsi="宋体"/>
                <w:szCs w:val="21"/>
              </w:rPr>
              <w:t>A</w:t>
            </w:r>
            <w:smartTag w:uri="urn:schemas-microsoft-com:office:smarttags" w:element="chsdate">
              <w:smartTagPr>
                <w:attr w:name="IsROCDate" w:val="False"/>
                <w:attr w:name="IsLunarDate" w:val="False"/>
                <w:attr w:name="Day" w:val="30"/>
                <w:attr w:name="Month" w:val="12"/>
                <w:attr w:name="Year" w:val="1899"/>
              </w:smartTagPr>
              <w:r w:rsidRPr="00FE698B">
                <w:rPr>
                  <w:rFonts w:ascii="宋体" w:hAnsi="宋体"/>
                  <w:szCs w:val="21"/>
                </w:rPr>
                <w:t>5.4.5</w:t>
              </w:r>
            </w:smartTag>
            <w:r w:rsidRPr="00FE698B">
              <w:rPr>
                <w:rFonts w:ascii="宋体" w:hAnsi="宋体" w:hint="eastAsia"/>
                <w:szCs w:val="21"/>
              </w:rPr>
              <w:t>人力资源理论和知识；</w:t>
            </w:r>
          </w:p>
        </w:tc>
        <w:tc>
          <w:tcPr>
            <w:tcW w:w="851" w:type="dxa"/>
          </w:tcPr>
          <w:p w:rsidR="00FE698B" w:rsidRPr="00FE698B" w:rsidRDefault="00D13C60" w:rsidP="00DD13BB">
            <w:pPr>
              <w:spacing w:line="360" w:lineRule="auto"/>
              <w:rPr>
                <w:rFonts w:ascii="宋体" w:hAnsi="宋体"/>
                <w:szCs w:val="21"/>
              </w:rPr>
            </w:pPr>
            <w:r w:rsidRPr="00FE6621">
              <w:rPr>
                <w:rFonts w:hint="eastAsia"/>
                <w:b/>
                <w:szCs w:val="21"/>
              </w:rPr>
              <w:t>√√</w:t>
            </w:r>
          </w:p>
        </w:tc>
        <w:tc>
          <w:tcPr>
            <w:tcW w:w="850" w:type="dxa"/>
          </w:tcPr>
          <w:p w:rsidR="00FE698B" w:rsidRPr="00FE698B" w:rsidRDefault="00D13C60" w:rsidP="00DD13BB">
            <w:pPr>
              <w:spacing w:line="360" w:lineRule="auto"/>
              <w:rPr>
                <w:rFonts w:ascii="宋体" w:hAnsi="宋体"/>
                <w:szCs w:val="21"/>
              </w:rPr>
            </w:pPr>
            <w:r w:rsidRPr="00FE6621">
              <w:rPr>
                <w:rFonts w:hint="eastAsia"/>
                <w:b/>
                <w:szCs w:val="21"/>
              </w:rPr>
              <w:t>√√</w:t>
            </w:r>
          </w:p>
        </w:tc>
        <w:tc>
          <w:tcPr>
            <w:tcW w:w="851" w:type="dxa"/>
          </w:tcPr>
          <w:p w:rsidR="00FE698B" w:rsidRPr="00FE698B" w:rsidRDefault="00D13C60" w:rsidP="00DD13BB">
            <w:pPr>
              <w:spacing w:line="360" w:lineRule="auto"/>
              <w:rPr>
                <w:rFonts w:ascii="宋体" w:hAnsi="宋体"/>
                <w:szCs w:val="21"/>
              </w:rPr>
            </w:pPr>
            <w:r w:rsidRPr="00FE6621">
              <w:rPr>
                <w:rFonts w:hint="eastAsia"/>
                <w:b/>
                <w:szCs w:val="21"/>
              </w:rPr>
              <w:t>√√</w:t>
            </w:r>
          </w:p>
        </w:tc>
        <w:tc>
          <w:tcPr>
            <w:tcW w:w="850" w:type="dxa"/>
          </w:tcPr>
          <w:p w:rsidR="00FE698B" w:rsidRPr="00FE698B" w:rsidRDefault="00D13C60" w:rsidP="00DD13BB">
            <w:pPr>
              <w:spacing w:line="360" w:lineRule="auto"/>
              <w:rPr>
                <w:rFonts w:ascii="宋体" w:hAnsi="宋体"/>
                <w:szCs w:val="21"/>
              </w:rPr>
            </w:pPr>
            <w:r w:rsidRPr="00FE6621">
              <w:rPr>
                <w:rFonts w:hint="eastAsia"/>
                <w:b/>
                <w:szCs w:val="21"/>
              </w:rPr>
              <w:t>√√</w:t>
            </w:r>
          </w:p>
        </w:tc>
        <w:tc>
          <w:tcPr>
            <w:tcW w:w="992" w:type="dxa"/>
          </w:tcPr>
          <w:p w:rsidR="00FE698B" w:rsidRPr="00FE698B" w:rsidRDefault="00D13C60" w:rsidP="00DD13BB">
            <w:pPr>
              <w:spacing w:line="360" w:lineRule="auto"/>
              <w:rPr>
                <w:rFonts w:ascii="宋体" w:hAnsi="宋体"/>
                <w:szCs w:val="21"/>
              </w:rPr>
            </w:pPr>
            <w:r w:rsidRPr="00FE6621">
              <w:rPr>
                <w:rFonts w:hint="eastAsia"/>
                <w:b/>
                <w:szCs w:val="21"/>
              </w:rPr>
              <w:t>√√</w:t>
            </w:r>
          </w:p>
        </w:tc>
        <w:tc>
          <w:tcPr>
            <w:tcW w:w="709" w:type="dxa"/>
          </w:tcPr>
          <w:p w:rsidR="00FE698B" w:rsidRPr="00FE698B" w:rsidRDefault="00D13C60" w:rsidP="00DD13BB">
            <w:pPr>
              <w:spacing w:line="360" w:lineRule="auto"/>
              <w:rPr>
                <w:rFonts w:ascii="宋体" w:hAnsi="宋体"/>
                <w:szCs w:val="21"/>
              </w:rPr>
            </w:pPr>
            <w:r w:rsidRPr="00FE6621">
              <w:rPr>
                <w:rFonts w:hint="eastAsia"/>
                <w:b/>
                <w:szCs w:val="21"/>
              </w:rPr>
              <w:t>√√√</w:t>
            </w:r>
          </w:p>
        </w:tc>
      </w:tr>
      <w:tr w:rsidR="00FE698B" w:rsidRPr="00FE698B" w:rsidTr="00D13C60">
        <w:tc>
          <w:tcPr>
            <w:tcW w:w="3652" w:type="dxa"/>
          </w:tcPr>
          <w:p w:rsidR="00FE698B" w:rsidRPr="00FE698B" w:rsidRDefault="00FE698B" w:rsidP="00DD13BB">
            <w:pPr>
              <w:spacing w:line="360" w:lineRule="auto"/>
              <w:rPr>
                <w:rFonts w:ascii="宋体" w:hAnsi="宋体"/>
                <w:szCs w:val="21"/>
              </w:rPr>
            </w:pPr>
            <w:r w:rsidRPr="00FE698B">
              <w:rPr>
                <w:rFonts w:ascii="宋体" w:hAnsi="宋体"/>
                <w:szCs w:val="21"/>
              </w:rPr>
              <w:t>A</w:t>
            </w:r>
            <w:smartTag w:uri="urn:schemas-microsoft-com:office:smarttags" w:element="chsdate">
              <w:smartTagPr>
                <w:attr w:name="IsROCDate" w:val="False"/>
                <w:attr w:name="IsLunarDate" w:val="False"/>
                <w:attr w:name="Day" w:val="30"/>
                <w:attr w:name="Month" w:val="12"/>
                <w:attr w:name="Year" w:val="1899"/>
              </w:smartTagPr>
              <w:r w:rsidRPr="00FE698B">
                <w:rPr>
                  <w:rFonts w:ascii="宋体" w:hAnsi="宋体"/>
                  <w:szCs w:val="21"/>
                </w:rPr>
                <w:t>5.4.6</w:t>
              </w:r>
            </w:smartTag>
            <w:r w:rsidRPr="00FE698B">
              <w:rPr>
                <w:rFonts w:ascii="宋体" w:hAnsi="宋体" w:hint="eastAsia"/>
                <w:szCs w:val="21"/>
              </w:rPr>
              <w:t>城市与社区管理理论和知识；</w:t>
            </w:r>
          </w:p>
        </w:tc>
        <w:tc>
          <w:tcPr>
            <w:tcW w:w="851" w:type="dxa"/>
          </w:tcPr>
          <w:p w:rsidR="00FE698B" w:rsidRPr="00FE698B" w:rsidRDefault="00D13C60" w:rsidP="00DD13BB">
            <w:pPr>
              <w:spacing w:line="360" w:lineRule="auto"/>
              <w:rPr>
                <w:rFonts w:ascii="宋体" w:hAnsi="宋体"/>
                <w:szCs w:val="21"/>
              </w:rPr>
            </w:pPr>
            <w:r w:rsidRPr="00FE6621">
              <w:rPr>
                <w:rFonts w:hint="eastAsia"/>
                <w:b/>
                <w:szCs w:val="21"/>
              </w:rPr>
              <w:t>√√√</w:t>
            </w:r>
          </w:p>
        </w:tc>
        <w:tc>
          <w:tcPr>
            <w:tcW w:w="850" w:type="dxa"/>
          </w:tcPr>
          <w:p w:rsidR="00FE698B" w:rsidRPr="00FE698B" w:rsidRDefault="00D13C60" w:rsidP="00DD13BB">
            <w:pPr>
              <w:spacing w:line="360" w:lineRule="auto"/>
              <w:rPr>
                <w:rFonts w:ascii="宋体" w:hAnsi="宋体"/>
                <w:szCs w:val="21"/>
              </w:rPr>
            </w:pPr>
            <w:r w:rsidRPr="00FE6621">
              <w:rPr>
                <w:rFonts w:hint="eastAsia"/>
                <w:b/>
                <w:szCs w:val="21"/>
              </w:rPr>
              <w:t>√√√</w:t>
            </w:r>
          </w:p>
        </w:tc>
        <w:tc>
          <w:tcPr>
            <w:tcW w:w="851" w:type="dxa"/>
          </w:tcPr>
          <w:p w:rsidR="00FE698B" w:rsidRPr="00FE698B" w:rsidRDefault="00D13C60" w:rsidP="00DD13BB">
            <w:pPr>
              <w:spacing w:line="360" w:lineRule="auto"/>
              <w:rPr>
                <w:rFonts w:ascii="宋体" w:hAnsi="宋体"/>
                <w:szCs w:val="21"/>
              </w:rPr>
            </w:pPr>
            <w:r w:rsidRPr="00FE6621">
              <w:rPr>
                <w:rFonts w:hint="eastAsia"/>
                <w:b/>
                <w:szCs w:val="21"/>
              </w:rPr>
              <w:t>√√√</w:t>
            </w:r>
          </w:p>
        </w:tc>
        <w:tc>
          <w:tcPr>
            <w:tcW w:w="850" w:type="dxa"/>
          </w:tcPr>
          <w:p w:rsidR="00FE698B" w:rsidRPr="00FE698B" w:rsidRDefault="00D13C60" w:rsidP="00DD13BB">
            <w:pPr>
              <w:spacing w:line="360" w:lineRule="auto"/>
              <w:rPr>
                <w:rFonts w:ascii="宋体" w:hAnsi="宋体"/>
                <w:szCs w:val="21"/>
              </w:rPr>
            </w:pPr>
            <w:r w:rsidRPr="00FE6621">
              <w:rPr>
                <w:rFonts w:hint="eastAsia"/>
                <w:b/>
                <w:szCs w:val="21"/>
              </w:rPr>
              <w:t>√√</w:t>
            </w:r>
          </w:p>
        </w:tc>
        <w:tc>
          <w:tcPr>
            <w:tcW w:w="992" w:type="dxa"/>
          </w:tcPr>
          <w:p w:rsidR="00FE698B" w:rsidRPr="00FE698B" w:rsidRDefault="00D13C60" w:rsidP="00DD13BB">
            <w:pPr>
              <w:spacing w:line="360" w:lineRule="auto"/>
              <w:rPr>
                <w:rFonts w:ascii="宋体" w:hAnsi="宋体"/>
                <w:szCs w:val="21"/>
              </w:rPr>
            </w:pPr>
            <w:r w:rsidRPr="00FE6621">
              <w:rPr>
                <w:rFonts w:hint="eastAsia"/>
                <w:b/>
                <w:szCs w:val="21"/>
              </w:rPr>
              <w:t>√√</w:t>
            </w:r>
          </w:p>
        </w:tc>
        <w:tc>
          <w:tcPr>
            <w:tcW w:w="709" w:type="dxa"/>
          </w:tcPr>
          <w:p w:rsidR="00FE698B" w:rsidRPr="00FE698B" w:rsidRDefault="00D13C60" w:rsidP="00DD13BB">
            <w:pPr>
              <w:spacing w:line="360" w:lineRule="auto"/>
              <w:rPr>
                <w:rFonts w:ascii="宋体" w:hAnsi="宋体"/>
                <w:szCs w:val="21"/>
              </w:rPr>
            </w:pPr>
            <w:r w:rsidRPr="00FE6621">
              <w:rPr>
                <w:rFonts w:hint="eastAsia"/>
                <w:b/>
                <w:szCs w:val="21"/>
              </w:rPr>
              <w:t>√√</w:t>
            </w:r>
          </w:p>
        </w:tc>
      </w:tr>
      <w:tr w:rsidR="00FE698B" w:rsidRPr="00FE698B" w:rsidTr="00D13C60">
        <w:tc>
          <w:tcPr>
            <w:tcW w:w="3652" w:type="dxa"/>
          </w:tcPr>
          <w:p w:rsidR="00FE698B" w:rsidRPr="00FE698B" w:rsidRDefault="00FE698B" w:rsidP="00DD13BB">
            <w:pPr>
              <w:spacing w:line="360" w:lineRule="auto"/>
              <w:rPr>
                <w:rFonts w:ascii="宋体" w:hAnsi="宋体"/>
                <w:szCs w:val="21"/>
              </w:rPr>
            </w:pPr>
            <w:r w:rsidRPr="00FE698B">
              <w:rPr>
                <w:rFonts w:ascii="宋体" w:hAnsi="宋体" w:hint="eastAsia"/>
                <w:szCs w:val="21"/>
              </w:rPr>
              <w:t>A</w:t>
            </w:r>
            <w:smartTag w:uri="urn:schemas-microsoft-com:office:smarttags" w:element="chsdate">
              <w:smartTagPr>
                <w:attr w:name="IsROCDate" w:val="False"/>
                <w:attr w:name="IsLunarDate" w:val="False"/>
                <w:attr w:name="Day" w:val="30"/>
                <w:attr w:name="Month" w:val="12"/>
                <w:attr w:name="Year" w:val="1899"/>
              </w:smartTagPr>
              <w:r w:rsidRPr="00FE698B">
                <w:rPr>
                  <w:rFonts w:ascii="宋体" w:hAnsi="宋体" w:hint="eastAsia"/>
                  <w:szCs w:val="21"/>
                </w:rPr>
                <w:t>5.4.7</w:t>
              </w:r>
            </w:smartTag>
            <w:r w:rsidRPr="00FE698B">
              <w:rPr>
                <w:rFonts w:ascii="宋体" w:hAnsi="宋体" w:hint="eastAsia"/>
                <w:szCs w:val="21"/>
              </w:rPr>
              <w:t>社会保障理论和知识。</w:t>
            </w:r>
          </w:p>
        </w:tc>
        <w:tc>
          <w:tcPr>
            <w:tcW w:w="851"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0"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1"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0"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992"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709"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r>
      <w:tr w:rsidR="00FE698B" w:rsidRPr="00FE698B" w:rsidTr="00D13C60">
        <w:tc>
          <w:tcPr>
            <w:tcW w:w="3652" w:type="dxa"/>
          </w:tcPr>
          <w:p w:rsidR="00FE698B" w:rsidRPr="00FE698B" w:rsidRDefault="00FE698B" w:rsidP="00DD13BB">
            <w:pPr>
              <w:spacing w:line="360" w:lineRule="auto"/>
              <w:rPr>
                <w:rFonts w:ascii="宋体" w:hAnsi="宋体"/>
                <w:b/>
                <w:szCs w:val="21"/>
              </w:rPr>
            </w:pPr>
            <w:r w:rsidRPr="00FE698B">
              <w:rPr>
                <w:rFonts w:ascii="宋体" w:hAnsi="宋体" w:hint="eastAsia"/>
                <w:b/>
                <w:szCs w:val="21"/>
              </w:rPr>
              <w:t>B能力要求</w:t>
            </w:r>
          </w:p>
        </w:tc>
        <w:tc>
          <w:tcPr>
            <w:tcW w:w="851" w:type="dxa"/>
          </w:tcPr>
          <w:p w:rsidR="00FE698B" w:rsidRPr="00FE698B" w:rsidRDefault="00FE698B" w:rsidP="00DD13BB">
            <w:pPr>
              <w:spacing w:line="360" w:lineRule="auto"/>
              <w:rPr>
                <w:rFonts w:ascii="宋体" w:hAnsi="宋体" w:hint="eastAsia"/>
                <w:b/>
                <w:szCs w:val="21"/>
              </w:rPr>
            </w:pPr>
          </w:p>
        </w:tc>
        <w:tc>
          <w:tcPr>
            <w:tcW w:w="850" w:type="dxa"/>
          </w:tcPr>
          <w:p w:rsidR="00FE698B" w:rsidRPr="00FE698B" w:rsidRDefault="00FE698B" w:rsidP="00DD13BB">
            <w:pPr>
              <w:spacing w:line="360" w:lineRule="auto"/>
              <w:rPr>
                <w:rFonts w:ascii="宋体" w:hAnsi="宋体" w:hint="eastAsia"/>
                <w:b/>
                <w:szCs w:val="21"/>
              </w:rPr>
            </w:pPr>
          </w:p>
        </w:tc>
        <w:tc>
          <w:tcPr>
            <w:tcW w:w="851" w:type="dxa"/>
          </w:tcPr>
          <w:p w:rsidR="00FE698B" w:rsidRPr="00FE698B" w:rsidRDefault="00FE698B" w:rsidP="00DD13BB">
            <w:pPr>
              <w:spacing w:line="360" w:lineRule="auto"/>
              <w:rPr>
                <w:rFonts w:ascii="宋体" w:hAnsi="宋体" w:hint="eastAsia"/>
                <w:b/>
                <w:szCs w:val="21"/>
              </w:rPr>
            </w:pPr>
          </w:p>
        </w:tc>
        <w:tc>
          <w:tcPr>
            <w:tcW w:w="850" w:type="dxa"/>
          </w:tcPr>
          <w:p w:rsidR="00FE698B" w:rsidRPr="00FE698B" w:rsidRDefault="00FE698B" w:rsidP="00DD13BB">
            <w:pPr>
              <w:spacing w:line="360" w:lineRule="auto"/>
              <w:rPr>
                <w:rFonts w:ascii="宋体" w:hAnsi="宋体" w:hint="eastAsia"/>
                <w:b/>
                <w:szCs w:val="21"/>
              </w:rPr>
            </w:pPr>
          </w:p>
        </w:tc>
        <w:tc>
          <w:tcPr>
            <w:tcW w:w="992" w:type="dxa"/>
          </w:tcPr>
          <w:p w:rsidR="00FE698B" w:rsidRPr="00FE698B" w:rsidRDefault="00FE698B" w:rsidP="00DD13BB">
            <w:pPr>
              <w:spacing w:line="360" w:lineRule="auto"/>
              <w:rPr>
                <w:rFonts w:ascii="宋体" w:hAnsi="宋体" w:hint="eastAsia"/>
                <w:b/>
                <w:szCs w:val="21"/>
              </w:rPr>
            </w:pPr>
          </w:p>
        </w:tc>
        <w:tc>
          <w:tcPr>
            <w:tcW w:w="709" w:type="dxa"/>
          </w:tcPr>
          <w:p w:rsidR="00FE698B" w:rsidRPr="00FE698B" w:rsidRDefault="00FE698B" w:rsidP="00DD13BB">
            <w:pPr>
              <w:spacing w:line="360" w:lineRule="auto"/>
              <w:rPr>
                <w:rFonts w:ascii="宋体" w:hAnsi="宋体" w:hint="eastAsia"/>
                <w:b/>
                <w:szCs w:val="21"/>
              </w:rPr>
            </w:pPr>
          </w:p>
        </w:tc>
      </w:tr>
      <w:tr w:rsidR="00FE698B" w:rsidRPr="00FE698B" w:rsidTr="00D13C60">
        <w:tc>
          <w:tcPr>
            <w:tcW w:w="3652" w:type="dxa"/>
          </w:tcPr>
          <w:p w:rsidR="00FE698B" w:rsidRPr="00FE698B" w:rsidRDefault="00FE698B" w:rsidP="00DD13BB">
            <w:pPr>
              <w:spacing w:line="360" w:lineRule="auto"/>
              <w:rPr>
                <w:rFonts w:ascii="宋体" w:hAnsi="宋体"/>
                <w:szCs w:val="21"/>
              </w:rPr>
            </w:pPr>
            <w:r w:rsidRPr="00FE698B">
              <w:rPr>
                <w:rFonts w:ascii="宋体" w:hAnsi="宋体" w:hint="eastAsia"/>
                <w:szCs w:val="21"/>
              </w:rPr>
              <w:t>B1至B8详见总则。</w:t>
            </w:r>
          </w:p>
        </w:tc>
        <w:tc>
          <w:tcPr>
            <w:tcW w:w="851"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0"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1"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0"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992"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709"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r>
      <w:tr w:rsidR="00FE698B" w:rsidRPr="00FE698B" w:rsidTr="00D13C60">
        <w:tc>
          <w:tcPr>
            <w:tcW w:w="3652" w:type="dxa"/>
          </w:tcPr>
          <w:p w:rsidR="00FE698B" w:rsidRPr="00FE698B" w:rsidRDefault="00FE698B" w:rsidP="00DD13BB">
            <w:pPr>
              <w:spacing w:line="360" w:lineRule="auto"/>
              <w:rPr>
                <w:rFonts w:ascii="宋体" w:hAnsi="宋体"/>
                <w:szCs w:val="21"/>
              </w:rPr>
            </w:pPr>
            <w:r w:rsidRPr="00FE698B">
              <w:rPr>
                <w:rFonts w:ascii="宋体" w:hAnsi="宋体" w:hint="eastAsia"/>
                <w:szCs w:val="21"/>
              </w:rPr>
              <w:t>B9具备一定的行政能力；</w:t>
            </w:r>
          </w:p>
        </w:tc>
        <w:tc>
          <w:tcPr>
            <w:tcW w:w="851"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0"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1"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0" w:type="dxa"/>
          </w:tcPr>
          <w:p w:rsidR="00FE698B" w:rsidRPr="00FE698B" w:rsidRDefault="00FE698B" w:rsidP="00DD13BB">
            <w:pPr>
              <w:spacing w:line="360" w:lineRule="auto"/>
              <w:rPr>
                <w:rFonts w:ascii="宋体" w:hAnsi="宋体" w:hint="eastAsia"/>
                <w:szCs w:val="21"/>
              </w:rPr>
            </w:pPr>
          </w:p>
        </w:tc>
        <w:tc>
          <w:tcPr>
            <w:tcW w:w="992" w:type="dxa"/>
          </w:tcPr>
          <w:p w:rsidR="00FE698B" w:rsidRPr="00FE698B" w:rsidRDefault="00FE698B" w:rsidP="00DD13BB">
            <w:pPr>
              <w:spacing w:line="360" w:lineRule="auto"/>
              <w:rPr>
                <w:rFonts w:ascii="宋体" w:hAnsi="宋体" w:hint="eastAsia"/>
                <w:szCs w:val="21"/>
              </w:rPr>
            </w:pPr>
          </w:p>
        </w:tc>
        <w:tc>
          <w:tcPr>
            <w:tcW w:w="709"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r>
      <w:tr w:rsidR="00FE698B" w:rsidRPr="00FE698B" w:rsidTr="00D13C60">
        <w:tc>
          <w:tcPr>
            <w:tcW w:w="3652" w:type="dxa"/>
          </w:tcPr>
          <w:p w:rsidR="00FE698B" w:rsidRPr="00FE698B" w:rsidRDefault="00FE698B" w:rsidP="00DD13BB">
            <w:pPr>
              <w:spacing w:line="360" w:lineRule="auto"/>
              <w:rPr>
                <w:rFonts w:ascii="宋体" w:hAnsi="宋体"/>
                <w:szCs w:val="21"/>
              </w:rPr>
            </w:pPr>
            <w:r w:rsidRPr="00FE698B">
              <w:rPr>
                <w:rFonts w:ascii="宋体" w:hAnsi="宋体" w:hint="eastAsia"/>
                <w:szCs w:val="21"/>
              </w:rPr>
              <w:t>B10具备一定的政策分析能力；</w:t>
            </w:r>
          </w:p>
        </w:tc>
        <w:tc>
          <w:tcPr>
            <w:tcW w:w="851"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0"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1"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0"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992"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709"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r>
      <w:tr w:rsidR="00FE698B" w:rsidRPr="00FE698B" w:rsidTr="00D13C60">
        <w:tc>
          <w:tcPr>
            <w:tcW w:w="3652" w:type="dxa"/>
          </w:tcPr>
          <w:p w:rsidR="00FE698B" w:rsidRPr="00FE698B" w:rsidRDefault="00FE698B" w:rsidP="00DD13BB">
            <w:pPr>
              <w:spacing w:line="360" w:lineRule="auto"/>
              <w:rPr>
                <w:rFonts w:ascii="宋体" w:hAnsi="宋体"/>
                <w:szCs w:val="21"/>
              </w:rPr>
            </w:pPr>
            <w:r w:rsidRPr="00FE698B">
              <w:rPr>
                <w:rFonts w:ascii="宋体" w:hAnsi="宋体" w:hint="eastAsia"/>
                <w:szCs w:val="21"/>
              </w:rPr>
              <w:t>B11具备公文写作能力。</w:t>
            </w:r>
          </w:p>
        </w:tc>
        <w:tc>
          <w:tcPr>
            <w:tcW w:w="851" w:type="dxa"/>
          </w:tcPr>
          <w:p w:rsidR="00FE698B" w:rsidRPr="00FE698B" w:rsidRDefault="00FE698B" w:rsidP="00DD13BB">
            <w:pPr>
              <w:spacing w:line="360" w:lineRule="auto"/>
              <w:rPr>
                <w:rFonts w:ascii="宋体" w:hAnsi="宋体" w:hint="eastAsia"/>
                <w:szCs w:val="21"/>
              </w:rPr>
            </w:pPr>
          </w:p>
        </w:tc>
        <w:tc>
          <w:tcPr>
            <w:tcW w:w="850" w:type="dxa"/>
          </w:tcPr>
          <w:p w:rsidR="00FE698B" w:rsidRPr="00FE698B" w:rsidRDefault="00FE698B" w:rsidP="00DD13BB">
            <w:pPr>
              <w:spacing w:line="360" w:lineRule="auto"/>
              <w:rPr>
                <w:rFonts w:ascii="宋体" w:hAnsi="宋体" w:hint="eastAsia"/>
                <w:szCs w:val="21"/>
              </w:rPr>
            </w:pPr>
          </w:p>
        </w:tc>
        <w:tc>
          <w:tcPr>
            <w:tcW w:w="851" w:type="dxa"/>
          </w:tcPr>
          <w:p w:rsidR="00FE698B" w:rsidRPr="00FE698B" w:rsidRDefault="00FE698B" w:rsidP="00DD13BB">
            <w:pPr>
              <w:spacing w:line="360" w:lineRule="auto"/>
              <w:rPr>
                <w:rFonts w:ascii="宋体" w:hAnsi="宋体" w:hint="eastAsia"/>
                <w:szCs w:val="21"/>
              </w:rPr>
            </w:pPr>
          </w:p>
        </w:tc>
        <w:tc>
          <w:tcPr>
            <w:tcW w:w="850"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992"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709"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r>
      <w:tr w:rsidR="00FE698B" w:rsidRPr="00FE698B" w:rsidTr="00D13C60">
        <w:tc>
          <w:tcPr>
            <w:tcW w:w="3652" w:type="dxa"/>
          </w:tcPr>
          <w:p w:rsidR="00FE698B" w:rsidRPr="00FE698B" w:rsidRDefault="00FE698B" w:rsidP="00DD13BB">
            <w:pPr>
              <w:spacing w:line="360" w:lineRule="auto"/>
              <w:rPr>
                <w:rFonts w:ascii="宋体" w:hAnsi="宋体"/>
                <w:b/>
                <w:szCs w:val="21"/>
              </w:rPr>
            </w:pPr>
            <w:r w:rsidRPr="00FE698B">
              <w:rPr>
                <w:rFonts w:ascii="宋体" w:hAnsi="宋体" w:hint="eastAsia"/>
                <w:b/>
                <w:szCs w:val="21"/>
              </w:rPr>
              <w:t>C素质要求</w:t>
            </w:r>
          </w:p>
        </w:tc>
        <w:tc>
          <w:tcPr>
            <w:tcW w:w="851" w:type="dxa"/>
          </w:tcPr>
          <w:p w:rsidR="00FE698B" w:rsidRPr="00FE698B" w:rsidRDefault="00FE698B" w:rsidP="00DD13BB">
            <w:pPr>
              <w:spacing w:line="360" w:lineRule="auto"/>
              <w:rPr>
                <w:rFonts w:ascii="宋体" w:hAnsi="宋体" w:hint="eastAsia"/>
                <w:b/>
                <w:szCs w:val="21"/>
              </w:rPr>
            </w:pPr>
          </w:p>
        </w:tc>
        <w:tc>
          <w:tcPr>
            <w:tcW w:w="850" w:type="dxa"/>
          </w:tcPr>
          <w:p w:rsidR="00FE698B" w:rsidRPr="00FE698B" w:rsidRDefault="00FE698B" w:rsidP="00DD13BB">
            <w:pPr>
              <w:spacing w:line="360" w:lineRule="auto"/>
              <w:rPr>
                <w:rFonts w:ascii="宋体" w:hAnsi="宋体" w:hint="eastAsia"/>
                <w:b/>
                <w:szCs w:val="21"/>
              </w:rPr>
            </w:pPr>
          </w:p>
        </w:tc>
        <w:tc>
          <w:tcPr>
            <w:tcW w:w="851" w:type="dxa"/>
          </w:tcPr>
          <w:p w:rsidR="00FE698B" w:rsidRPr="00FE698B" w:rsidRDefault="00FE698B" w:rsidP="00DD13BB">
            <w:pPr>
              <w:spacing w:line="360" w:lineRule="auto"/>
              <w:rPr>
                <w:rFonts w:ascii="宋体" w:hAnsi="宋体" w:hint="eastAsia"/>
                <w:b/>
                <w:szCs w:val="21"/>
              </w:rPr>
            </w:pPr>
          </w:p>
        </w:tc>
        <w:tc>
          <w:tcPr>
            <w:tcW w:w="850" w:type="dxa"/>
          </w:tcPr>
          <w:p w:rsidR="00FE698B" w:rsidRPr="00FE698B" w:rsidRDefault="00FE698B" w:rsidP="00DD13BB">
            <w:pPr>
              <w:spacing w:line="360" w:lineRule="auto"/>
              <w:rPr>
                <w:rFonts w:ascii="宋体" w:hAnsi="宋体" w:hint="eastAsia"/>
                <w:b/>
                <w:szCs w:val="21"/>
              </w:rPr>
            </w:pPr>
          </w:p>
        </w:tc>
        <w:tc>
          <w:tcPr>
            <w:tcW w:w="992" w:type="dxa"/>
          </w:tcPr>
          <w:p w:rsidR="00FE698B" w:rsidRPr="00FE698B" w:rsidRDefault="00FE698B" w:rsidP="00DD13BB">
            <w:pPr>
              <w:spacing w:line="360" w:lineRule="auto"/>
              <w:rPr>
                <w:rFonts w:ascii="宋体" w:hAnsi="宋体" w:hint="eastAsia"/>
                <w:b/>
                <w:szCs w:val="21"/>
              </w:rPr>
            </w:pPr>
          </w:p>
        </w:tc>
        <w:tc>
          <w:tcPr>
            <w:tcW w:w="709" w:type="dxa"/>
          </w:tcPr>
          <w:p w:rsidR="00FE698B" w:rsidRPr="00FE698B" w:rsidRDefault="00FE698B" w:rsidP="00DD13BB">
            <w:pPr>
              <w:spacing w:line="360" w:lineRule="auto"/>
              <w:rPr>
                <w:rFonts w:ascii="宋体" w:hAnsi="宋体" w:hint="eastAsia"/>
                <w:b/>
                <w:szCs w:val="21"/>
              </w:rPr>
            </w:pPr>
          </w:p>
        </w:tc>
      </w:tr>
      <w:tr w:rsidR="00FE698B" w:rsidRPr="00FE698B" w:rsidTr="00D13C60">
        <w:tc>
          <w:tcPr>
            <w:tcW w:w="3652" w:type="dxa"/>
          </w:tcPr>
          <w:p w:rsidR="00FE698B" w:rsidRPr="00FE698B" w:rsidRDefault="00FE698B" w:rsidP="00DD13BB">
            <w:pPr>
              <w:spacing w:line="360" w:lineRule="auto"/>
              <w:rPr>
                <w:rFonts w:ascii="宋体" w:hAnsi="宋体"/>
                <w:szCs w:val="21"/>
              </w:rPr>
            </w:pPr>
            <w:r w:rsidRPr="00FE698B">
              <w:rPr>
                <w:rFonts w:ascii="宋体" w:hAnsi="宋体" w:hint="eastAsia"/>
                <w:szCs w:val="21"/>
              </w:rPr>
              <w:t>C1至C4详见总则；</w:t>
            </w:r>
          </w:p>
        </w:tc>
        <w:tc>
          <w:tcPr>
            <w:tcW w:w="851"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0"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1"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0"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992"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709"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r>
      <w:tr w:rsidR="00FE698B" w:rsidRPr="00FE698B" w:rsidTr="00D13C60">
        <w:tc>
          <w:tcPr>
            <w:tcW w:w="3652" w:type="dxa"/>
          </w:tcPr>
          <w:p w:rsidR="00FE698B" w:rsidRPr="00FE698B" w:rsidRDefault="00FE698B" w:rsidP="00DD13BB">
            <w:pPr>
              <w:spacing w:line="360" w:lineRule="auto"/>
              <w:rPr>
                <w:rFonts w:ascii="宋体" w:hAnsi="宋体"/>
                <w:szCs w:val="21"/>
              </w:rPr>
            </w:pPr>
            <w:r w:rsidRPr="00FE698B">
              <w:rPr>
                <w:rFonts w:ascii="宋体" w:hAnsi="宋体" w:hint="eastAsia"/>
                <w:szCs w:val="21"/>
              </w:rPr>
              <w:t>C5具有社会公德和行政职业道德；</w:t>
            </w:r>
          </w:p>
        </w:tc>
        <w:tc>
          <w:tcPr>
            <w:tcW w:w="851"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0"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1"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0"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992"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709"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r>
      <w:tr w:rsidR="00FE698B" w:rsidRPr="00FE698B" w:rsidTr="00D13C60">
        <w:tc>
          <w:tcPr>
            <w:tcW w:w="3652" w:type="dxa"/>
          </w:tcPr>
          <w:p w:rsidR="00FE698B" w:rsidRPr="00FE698B" w:rsidRDefault="00FE698B" w:rsidP="00DD13BB">
            <w:pPr>
              <w:spacing w:line="360" w:lineRule="auto"/>
              <w:rPr>
                <w:rFonts w:ascii="宋体" w:hAnsi="宋体"/>
                <w:szCs w:val="21"/>
              </w:rPr>
            </w:pPr>
            <w:r w:rsidRPr="00FE698B">
              <w:rPr>
                <w:rFonts w:ascii="宋体" w:hAnsi="宋体" w:hint="eastAsia"/>
                <w:szCs w:val="21"/>
              </w:rPr>
              <w:t>C6具有民主和法治的理念和精神；</w:t>
            </w:r>
          </w:p>
        </w:tc>
        <w:tc>
          <w:tcPr>
            <w:tcW w:w="851"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0"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1"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0"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992"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709"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r>
      <w:tr w:rsidR="00FE698B" w:rsidRPr="00FE698B" w:rsidTr="00D13C60">
        <w:tc>
          <w:tcPr>
            <w:tcW w:w="3652" w:type="dxa"/>
          </w:tcPr>
          <w:p w:rsidR="00FE698B" w:rsidRPr="00FE698B" w:rsidRDefault="00FE698B" w:rsidP="00DD13BB">
            <w:pPr>
              <w:spacing w:line="360" w:lineRule="auto"/>
              <w:rPr>
                <w:rFonts w:ascii="宋体" w:hAnsi="宋体"/>
                <w:szCs w:val="21"/>
              </w:rPr>
            </w:pPr>
            <w:r w:rsidRPr="00FE698B">
              <w:rPr>
                <w:rFonts w:ascii="宋体" w:hAnsi="宋体" w:hint="eastAsia"/>
                <w:szCs w:val="21"/>
              </w:rPr>
              <w:t>C7具有爱国情怀与人类关怀。</w:t>
            </w:r>
          </w:p>
        </w:tc>
        <w:tc>
          <w:tcPr>
            <w:tcW w:w="851"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0"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1"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850"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992"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c>
          <w:tcPr>
            <w:tcW w:w="709" w:type="dxa"/>
          </w:tcPr>
          <w:p w:rsidR="00FE698B" w:rsidRPr="00FE698B" w:rsidRDefault="00D13C60" w:rsidP="00DD13BB">
            <w:pPr>
              <w:spacing w:line="360" w:lineRule="auto"/>
              <w:rPr>
                <w:rFonts w:ascii="宋体" w:hAnsi="宋体" w:hint="eastAsia"/>
                <w:szCs w:val="21"/>
              </w:rPr>
            </w:pPr>
            <w:r w:rsidRPr="00FE6621">
              <w:rPr>
                <w:rFonts w:hint="eastAsia"/>
                <w:b/>
                <w:szCs w:val="21"/>
              </w:rPr>
              <w:t>√√</w:t>
            </w:r>
          </w:p>
        </w:tc>
      </w:tr>
    </w:tbl>
    <w:p w:rsidR="006251F3" w:rsidRPr="006251F3" w:rsidRDefault="006251F3" w:rsidP="00FE698B">
      <w:pPr>
        <w:spacing w:line="400" w:lineRule="exact"/>
      </w:pPr>
    </w:p>
    <w:sectPr w:rsidR="006251F3" w:rsidRPr="006251F3" w:rsidSect="00AD70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49E" w:rsidRDefault="0063649E" w:rsidP="00577ECF">
      <w:r>
        <w:separator/>
      </w:r>
    </w:p>
  </w:endnote>
  <w:endnote w:type="continuationSeparator" w:id="0">
    <w:p w:rsidR="0063649E" w:rsidRDefault="0063649E"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eteo">
    <w:altName w:val="Courier New"/>
    <w:charset w:val="00"/>
    <w:family w:val="auto"/>
    <w:pitch w:val="variable"/>
    <w:sig w:usb0="20003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49E" w:rsidRDefault="0063649E" w:rsidP="00577ECF">
      <w:r>
        <w:separator/>
      </w:r>
    </w:p>
  </w:footnote>
  <w:footnote w:type="continuationSeparator" w:id="0">
    <w:p w:rsidR="0063649E" w:rsidRDefault="0063649E" w:rsidP="00577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6E47CD3"/>
    <w:multiLevelType w:val="hybridMultilevel"/>
    <w:tmpl w:val="0FFEF9FE"/>
    <w:lvl w:ilvl="0" w:tplc="90FEE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61D"/>
    <w:rsid w:val="00016D09"/>
    <w:rsid w:val="00041837"/>
    <w:rsid w:val="00046DFD"/>
    <w:rsid w:val="0006061D"/>
    <w:rsid w:val="00065C8F"/>
    <w:rsid w:val="0006665D"/>
    <w:rsid w:val="000923CA"/>
    <w:rsid w:val="000A3107"/>
    <w:rsid w:val="000A548F"/>
    <w:rsid w:val="000B4F6B"/>
    <w:rsid w:val="000B5B61"/>
    <w:rsid w:val="000C125F"/>
    <w:rsid w:val="000C4BA4"/>
    <w:rsid w:val="000F4F4C"/>
    <w:rsid w:val="001132A0"/>
    <w:rsid w:val="00113507"/>
    <w:rsid w:val="00124F58"/>
    <w:rsid w:val="00133ABB"/>
    <w:rsid w:val="00135619"/>
    <w:rsid w:val="00135A6D"/>
    <w:rsid w:val="001473BE"/>
    <w:rsid w:val="00152B75"/>
    <w:rsid w:val="00153410"/>
    <w:rsid w:val="001552DE"/>
    <w:rsid w:val="00160181"/>
    <w:rsid w:val="0017276E"/>
    <w:rsid w:val="00181BE7"/>
    <w:rsid w:val="001A4FE4"/>
    <w:rsid w:val="001C7AD8"/>
    <w:rsid w:val="001D0BF5"/>
    <w:rsid w:val="001E73FD"/>
    <w:rsid w:val="00207DEF"/>
    <w:rsid w:val="00227A34"/>
    <w:rsid w:val="002540C8"/>
    <w:rsid w:val="0026026C"/>
    <w:rsid w:val="0026569D"/>
    <w:rsid w:val="0027360E"/>
    <w:rsid w:val="0028182B"/>
    <w:rsid w:val="0028463A"/>
    <w:rsid w:val="002959B2"/>
    <w:rsid w:val="002A157D"/>
    <w:rsid w:val="002A6549"/>
    <w:rsid w:val="002A7980"/>
    <w:rsid w:val="002B0ADE"/>
    <w:rsid w:val="002B6537"/>
    <w:rsid w:val="002D4CDC"/>
    <w:rsid w:val="003036D4"/>
    <w:rsid w:val="0031631A"/>
    <w:rsid w:val="00321BE5"/>
    <w:rsid w:val="003237D3"/>
    <w:rsid w:val="00341CDD"/>
    <w:rsid w:val="00366702"/>
    <w:rsid w:val="00367787"/>
    <w:rsid w:val="003715C0"/>
    <w:rsid w:val="003730D6"/>
    <w:rsid w:val="003761A0"/>
    <w:rsid w:val="00377008"/>
    <w:rsid w:val="003948E3"/>
    <w:rsid w:val="00395246"/>
    <w:rsid w:val="0039570D"/>
    <w:rsid w:val="00397329"/>
    <w:rsid w:val="003C4422"/>
    <w:rsid w:val="003D10F5"/>
    <w:rsid w:val="003E65CC"/>
    <w:rsid w:val="00400631"/>
    <w:rsid w:val="00446816"/>
    <w:rsid w:val="00461685"/>
    <w:rsid w:val="00471CBE"/>
    <w:rsid w:val="00474457"/>
    <w:rsid w:val="00487AD7"/>
    <w:rsid w:val="004921CE"/>
    <w:rsid w:val="004A4AE4"/>
    <w:rsid w:val="004D4153"/>
    <w:rsid w:val="004D62C4"/>
    <w:rsid w:val="004E283B"/>
    <w:rsid w:val="005031D5"/>
    <w:rsid w:val="00511D50"/>
    <w:rsid w:val="00520B0A"/>
    <w:rsid w:val="00565461"/>
    <w:rsid w:val="005669AA"/>
    <w:rsid w:val="00577467"/>
    <w:rsid w:val="00577ECF"/>
    <w:rsid w:val="005B52BE"/>
    <w:rsid w:val="005D6481"/>
    <w:rsid w:val="005F49AB"/>
    <w:rsid w:val="00612901"/>
    <w:rsid w:val="006141DA"/>
    <w:rsid w:val="0061590F"/>
    <w:rsid w:val="006251F3"/>
    <w:rsid w:val="0063649E"/>
    <w:rsid w:val="00647F8A"/>
    <w:rsid w:val="00656964"/>
    <w:rsid w:val="00663B60"/>
    <w:rsid w:val="00686943"/>
    <w:rsid w:val="006A13AE"/>
    <w:rsid w:val="006D3645"/>
    <w:rsid w:val="006E1A70"/>
    <w:rsid w:val="006F1849"/>
    <w:rsid w:val="006F49C1"/>
    <w:rsid w:val="00705456"/>
    <w:rsid w:val="00707583"/>
    <w:rsid w:val="0074127F"/>
    <w:rsid w:val="00752CFD"/>
    <w:rsid w:val="00757F88"/>
    <w:rsid w:val="00761500"/>
    <w:rsid w:val="00784A11"/>
    <w:rsid w:val="00795F2D"/>
    <w:rsid w:val="007A19E1"/>
    <w:rsid w:val="007D1053"/>
    <w:rsid w:val="007D4099"/>
    <w:rsid w:val="007D4434"/>
    <w:rsid w:val="007E4B77"/>
    <w:rsid w:val="007F45E6"/>
    <w:rsid w:val="008158EA"/>
    <w:rsid w:val="00823ACC"/>
    <w:rsid w:val="00825C1B"/>
    <w:rsid w:val="00857453"/>
    <w:rsid w:val="00862DD0"/>
    <w:rsid w:val="00890F38"/>
    <w:rsid w:val="008954B7"/>
    <w:rsid w:val="008A7203"/>
    <w:rsid w:val="008E6E53"/>
    <w:rsid w:val="008F7DAE"/>
    <w:rsid w:val="00901F86"/>
    <w:rsid w:val="00904EBA"/>
    <w:rsid w:val="0090604F"/>
    <w:rsid w:val="009202E6"/>
    <w:rsid w:val="00923E3A"/>
    <w:rsid w:val="00931F97"/>
    <w:rsid w:val="009325A7"/>
    <w:rsid w:val="0094583E"/>
    <w:rsid w:val="009521A6"/>
    <w:rsid w:val="009744FC"/>
    <w:rsid w:val="00983A28"/>
    <w:rsid w:val="009A0D3D"/>
    <w:rsid w:val="009A13D5"/>
    <w:rsid w:val="009A1690"/>
    <w:rsid w:val="009C2014"/>
    <w:rsid w:val="009C6946"/>
    <w:rsid w:val="009D37C7"/>
    <w:rsid w:val="009E73FA"/>
    <w:rsid w:val="00A16565"/>
    <w:rsid w:val="00A3078F"/>
    <w:rsid w:val="00A37564"/>
    <w:rsid w:val="00A54CA9"/>
    <w:rsid w:val="00A61B1F"/>
    <w:rsid w:val="00A74FD4"/>
    <w:rsid w:val="00A874E8"/>
    <w:rsid w:val="00A960D0"/>
    <w:rsid w:val="00AC0E1A"/>
    <w:rsid w:val="00AC1B9C"/>
    <w:rsid w:val="00AC5156"/>
    <w:rsid w:val="00AD0114"/>
    <w:rsid w:val="00AD3765"/>
    <w:rsid w:val="00AD7089"/>
    <w:rsid w:val="00AD7DBD"/>
    <w:rsid w:val="00AD7E02"/>
    <w:rsid w:val="00AE6C69"/>
    <w:rsid w:val="00AF7E33"/>
    <w:rsid w:val="00B05FFC"/>
    <w:rsid w:val="00B10595"/>
    <w:rsid w:val="00B10EFA"/>
    <w:rsid w:val="00B17C5F"/>
    <w:rsid w:val="00B20254"/>
    <w:rsid w:val="00B328AD"/>
    <w:rsid w:val="00B41900"/>
    <w:rsid w:val="00B531BC"/>
    <w:rsid w:val="00B707E2"/>
    <w:rsid w:val="00B74383"/>
    <w:rsid w:val="00B96189"/>
    <w:rsid w:val="00B970D8"/>
    <w:rsid w:val="00BB2F0A"/>
    <w:rsid w:val="00BC0503"/>
    <w:rsid w:val="00BE022B"/>
    <w:rsid w:val="00BE3AD1"/>
    <w:rsid w:val="00C040DE"/>
    <w:rsid w:val="00C32E3E"/>
    <w:rsid w:val="00C46B87"/>
    <w:rsid w:val="00C55354"/>
    <w:rsid w:val="00C73038"/>
    <w:rsid w:val="00C85828"/>
    <w:rsid w:val="00CB685A"/>
    <w:rsid w:val="00CF32A8"/>
    <w:rsid w:val="00CF7312"/>
    <w:rsid w:val="00D05DC7"/>
    <w:rsid w:val="00D130CC"/>
    <w:rsid w:val="00D13C60"/>
    <w:rsid w:val="00D1758F"/>
    <w:rsid w:val="00D23BC7"/>
    <w:rsid w:val="00D41A07"/>
    <w:rsid w:val="00D43323"/>
    <w:rsid w:val="00D44335"/>
    <w:rsid w:val="00D47A4D"/>
    <w:rsid w:val="00D51EAF"/>
    <w:rsid w:val="00D644B5"/>
    <w:rsid w:val="00D73A3C"/>
    <w:rsid w:val="00D85250"/>
    <w:rsid w:val="00D858FF"/>
    <w:rsid w:val="00D97D4E"/>
    <w:rsid w:val="00DA70BB"/>
    <w:rsid w:val="00DB5794"/>
    <w:rsid w:val="00DC7BDC"/>
    <w:rsid w:val="00DF671F"/>
    <w:rsid w:val="00E025AD"/>
    <w:rsid w:val="00E06426"/>
    <w:rsid w:val="00E10351"/>
    <w:rsid w:val="00E30BA9"/>
    <w:rsid w:val="00E43921"/>
    <w:rsid w:val="00E54B0F"/>
    <w:rsid w:val="00E5505D"/>
    <w:rsid w:val="00E8597D"/>
    <w:rsid w:val="00E85F6E"/>
    <w:rsid w:val="00E90402"/>
    <w:rsid w:val="00E953DB"/>
    <w:rsid w:val="00EA259D"/>
    <w:rsid w:val="00EB20C0"/>
    <w:rsid w:val="00EC1070"/>
    <w:rsid w:val="00EC42BD"/>
    <w:rsid w:val="00ED2940"/>
    <w:rsid w:val="00ED30B5"/>
    <w:rsid w:val="00EE119B"/>
    <w:rsid w:val="00F262EB"/>
    <w:rsid w:val="00F46C0A"/>
    <w:rsid w:val="00F746B7"/>
    <w:rsid w:val="00FA73AC"/>
    <w:rsid w:val="00FC687D"/>
    <w:rsid w:val="00FE20EB"/>
    <w:rsid w:val="00FE3349"/>
    <w:rsid w:val="00FE4D40"/>
    <w:rsid w:val="00FE69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83F78A05-5270-498E-9BC6-5D0A2050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Char"/>
    <w:uiPriority w:val="99"/>
    <w:semiHidden/>
    <w:unhideWhenUsed/>
    <w:rsid w:val="00133ABB"/>
    <w:rPr>
      <w:sz w:val="18"/>
      <w:szCs w:val="18"/>
    </w:rPr>
  </w:style>
  <w:style w:type="character" w:customStyle="1" w:styleId="Char">
    <w:name w:val="批注框文本 Char"/>
    <w:basedOn w:val="a0"/>
    <w:link w:val="a6"/>
    <w:uiPriority w:val="99"/>
    <w:semiHidden/>
    <w:rsid w:val="00133ABB"/>
    <w:rPr>
      <w:sz w:val="18"/>
      <w:szCs w:val="18"/>
    </w:rPr>
  </w:style>
  <w:style w:type="character" w:styleId="a7">
    <w:name w:val="Hyperlink"/>
    <w:basedOn w:val="a0"/>
    <w:uiPriority w:val="99"/>
    <w:semiHidden/>
    <w:unhideWhenUsed/>
    <w:rsid w:val="00AD7E02"/>
    <w:rPr>
      <w:strike w:val="0"/>
      <w:dstrike w:val="0"/>
      <w:color w:val="0000FF"/>
      <w:u w:val="none"/>
      <w:effect w:val="none"/>
    </w:rPr>
  </w:style>
  <w:style w:type="paragraph" w:styleId="a8">
    <w:name w:val="header"/>
    <w:basedOn w:val="a"/>
    <w:link w:val="Char0"/>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577ECF"/>
    <w:rPr>
      <w:sz w:val="18"/>
      <w:szCs w:val="18"/>
    </w:rPr>
  </w:style>
  <w:style w:type="paragraph" w:styleId="a9">
    <w:name w:val="footer"/>
    <w:basedOn w:val="a"/>
    <w:link w:val="Char1"/>
    <w:uiPriority w:val="99"/>
    <w:unhideWhenUsed/>
    <w:rsid w:val="00577ECF"/>
    <w:pPr>
      <w:tabs>
        <w:tab w:val="center" w:pos="4153"/>
        <w:tab w:val="right" w:pos="8306"/>
      </w:tabs>
      <w:snapToGrid w:val="0"/>
      <w:jc w:val="left"/>
    </w:pPr>
    <w:rPr>
      <w:sz w:val="18"/>
      <w:szCs w:val="18"/>
    </w:rPr>
  </w:style>
  <w:style w:type="character" w:customStyle="1" w:styleId="Char1">
    <w:name w:val="页脚 Char"/>
    <w:basedOn w:val="a0"/>
    <w:link w:val="a9"/>
    <w:uiPriority w:val="99"/>
    <w:rsid w:val="00577ECF"/>
    <w:rPr>
      <w:sz w:val="18"/>
      <w:szCs w:val="18"/>
    </w:rPr>
  </w:style>
  <w:style w:type="paragraph" w:styleId="aa">
    <w:name w:val="Normal Indent"/>
    <w:basedOn w:val="a"/>
    <w:rsid w:val="00FE698B"/>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760</Words>
  <Characters>4336</Characters>
  <Application>Microsoft Office Word</Application>
  <DocSecurity>0</DocSecurity>
  <Lines>36</Lines>
  <Paragraphs>10</Paragraphs>
  <ScaleCrop>false</ScaleCrop>
  <Company/>
  <LinksUpToDate>false</LinksUpToDate>
  <CharactersWithSpaces>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xiqiang yang</dc:creator>
  <cp:lastModifiedBy>Ingle Chen</cp:lastModifiedBy>
  <cp:revision>3</cp:revision>
  <cp:lastPrinted>2014-04-28T01:34:00Z</cp:lastPrinted>
  <dcterms:created xsi:type="dcterms:W3CDTF">2016-11-27T02:42:00Z</dcterms:created>
  <dcterms:modified xsi:type="dcterms:W3CDTF">2016-11-27T02:43:00Z</dcterms:modified>
</cp:coreProperties>
</file>