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153410" w:rsidRDefault="00153410" w:rsidP="00A83D55">
      <w:pPr>
        <w:spacing w:afterLines="50"/>
        <w:jc w:val="left"/>
        <w:rPr>
          <w:szCs w:val="21"/>
        </w:rPr>
      </w:pPr>
      <w:r w:rsidRPr="00153410">
        <w:rPr>
          <w:rFonts w:hint="eastAsia"/>
          <w:szCs w:val="21"/>
        </w:rPr>
        <w:t>附件</w:t>
      </w:r>
      <w:r w:rsidRPr="00153410">
        <w:rPr>
          <w:rFonts w:hint="eastAsia"/>
          <w:szCs w:val="21"/>
        </w:rPr>
        <w:t>2</w:t>
      </w:r>
    </w:p>
    <w:p w:rsidR="001D0BF5" w:rsidRPr="006E1A70" w:rsidRDefault="001D0BF5" w:rsidP="00A83D55">
      <w:pPr>
        <w:spacing w:afterLines="50"/>
        <w:jc w:val="center"/>
        <w:rPr>
          <w:b/>
          <w:sz w:val="32"/>
          <w:szCs w:val="32"/>
        </w:rPr>
      </w:pPr>
      <w:r w:rsidRPr="001D0BF5">
        <w:rPr>
          <w:b/>
          <w:sz w:val="32"/>
          <w:szCs w:val="32"/>
        </w:rPr>
        <w:t>课程教学大纲</w:t>
      </w:r>
    </w:p>
    <w:tbl>
      <w:tblPr>
        <w:tblStyle w:val="a5"/>
        <w:tblW w:w="9924" w:type="dxa"/>
        <w:tblInd w:w="-601" w:type="dxa"/>
        <w:tblLook w:val="04A0"/>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BA1179">
            <w:pPr>
              <w:jc w:val="left"/>
            </w:pPr>
            <w:r>
              <w:rPr>
                <w:rFonts w:hint="eastAsia"/>
              </w:rPr>
              <w:t>课程基本信息（</w:t>
            </w:r>
            <w:r>
              <w:rPr>
                <w:rFonts w:hint="eastAsia"/>
              </w:rPr>
              <w:t>Course Information</w:t>
            </w:r>
            <w:r>
              <w:rPr>
                <w:rFonts w:hint="eastAsia"/>
              </w:rPr>
              <w:t>）</w:t>
            </w:r>
            <w:r w:rsidR="00A83D55">
              <w:rPr>
                <w:rFonts w:hint="eastAsia"/>
              </w:rPr>
              <w:t>本课程是一门综合社会学和管理学相关知识基础之上发展起来的旨在解决基层社会治理诸问题的一门应用性课程。</w:t>
            </w:r>
          </w:p>
        </w:tc>
      </w:tr>
      <w:tr w:rsidR="00823ACC" w:rsidTr="00686943">
        <w:trPr>
          <w:trHeight w:val="559"/>
        </w:trPr>
        <w:tc>
          <w:tcPr>
            <w:tcW w:w="2406" w:type="dxa"/>
            <w:vAlign w:val="center"/>
          </w:tcPr>
          <w:p w:rsidR="00823ACC" w:rsidRDefault="00823ACC" w:rsidP="00BA1179">
            <w:pPr>
              <w:jc w:val="center"/>
            </w:pPr>
            <w:r>
              <w:rPr>
                <w:rFonts w:hint="eastAsia"/>
              </w:rPr>
              <w:t>课程代码</w:t>
            </w:r>
          </w:p>
          <w:p w:rsidR="00823ACC" w:rsidRPr="001D0BF5" w:rsidRDefault="00823ACC" w:rsidP="00BA1179">
            <w:pPr>
              <w:jc w:val="center"/>
            </w:pPr>
            <w:r>
              <w:t>（</w:t>
            </w:r>
            <w:r>
              <w:rPr>
                <w:rFonts w:hint="eastAsia"/>
              </w:rPr>
              <w:t>Course Code</w:t>
            </w:r>
            <w:r>
              <w:rPr>
                <w:rFonts w:hint="eastAsia"/>
              </w:rPr>
              <w:t>）</w:t>
            </w:r>
          </w:p>
        </w:tc>
        <w:tc>
          <w:tcPr>
            <w:tcW w:w="1265" w:type="dxa"/>
            <w:vAlign w:val="center"/>
          </w:tcPr>
          <w:p w:rsidR="00823ACC" w:rsidRPr="00367787" w:rsidRDefault="00823ACC" w:rsidP="00BA1179">
            <w:pPr>
              <w:rPr>
                <w:rFonts w:ascii="Times New Roman" w:hAnsi="Times New Roman" w:cs="Times New Roman"/>
                <w:color w:val="0070C0"/>
              </w:rPr>
            </w:pPr>
          </w:p>
        </w:tc>
        <w:tc>
          <w:tcPr>
            <w:tcW w:w="1515" w:type="dxa"/>
            <w:vAlign w:val="center"/>
          </w:tcPr>
          <w:p w:rsidR="00823ACC" w:rsidRDefault="00D130CC" w:rsidP="00BA1179">
            <w:pPr>
              <w:jc w:val="center"/>
            </w:pPr>
            <w:r w:rsidRPr="00565461">
              <w:rPr>
                <w:rFonts w:hint="eastAsia"/>
                <w:color w:val="FF0000"/>
              </w:rPr>
              <w:t>*</w:t>
            </w:r>
            <w:r w:rsidR="00823ACC" w:rsidRPr="009A13D5">
              <w:t>学时</w:t>
            </w:r>
          </w:p>
          <w:p w:rsidR="00823ACC" w:rsidRPr="00565461" w:rsidRDefault="00823ACC" w:rsidP="00BA1179">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DF07E1" w:rsidP="00BA1179">
            <w:pPr>
              <w:jc w:val="center"/>
            </w:pPr>
            <w:r>
              <w:t>32</w:t>
            </w:r>
          </w:p>
        </w:tc>
        <w:tc>
          <w:tcPr>
            <w:tcW w:w="1559" w:type="dxa"/>
            <w:gridSpan w:val="2"/>
            <w:vAlign w:val="center"/>
          </w:tcPr>
          <w:p w:rsidR="00823ACC" w:rsidRDefault="00D130CC" w:rsidP="00BA1179">
            <w:pPr>
              <w:jc w:val="center"/>
            </w:pPr>
            <w:r w:rsidRPr="00565461">
              <w:rPr>
                <w:rFonts w:hint="eastAsia"/>
                <w:color w:val="FF0000"/>
              </w:rPr>
              <w:t>*</w:t>
            </w:r>
            <w:r w:rsidR="00823ACC" w:rsidRPr="009A13D5">
              <w:t>学分</w:t>
            </w:r>
          </w:p>
          <w:p w:rsidR="00823ACC" w:rsidRPr="009A13D5" w:rsidRDefault="00823ACC" w:rsidP="00BA1179">
            <w:pPr>
              <w:jc w:val="center"/>
            </w:pPr>
            <w:r>
              <w:t>（</w:t>
            </w:r>
            <w:r>
              <w:t>Credits</w:t>
            </w:r>
            <w:r>
              <w:t>）</w:t>
            </w:r>
          </w:p>
        </w:tc>
        <w:tc>
          <w:tcPr>
            <w:tcW w:w="1702" w:type="dxa"/>
            <w:gridSpan w:val="2"/>
            <w:vAlign w:val="center"/>
          </w:tcPr>
          <w:p w:rsidR="00823ACC" w:rsidRPr="00565461" w:rsidRDefault="00DF07E1" w:rsidP="00E10351">
            <w:pPr>
              <w:jc w:val="center"/>
              <w:rPr>
                <w:color w:val="00B050"/>
              </w:rPr>
            </w:pPr>
            <w:r>
              <w:rPr>
                <w:color w:val="00B050"/>
              </w:rPr>
              <w:t>2</w:t>
            </w:r>
          </w:p>
        </w:tc>
      </w:tr>
      <w:tr w:rsidR="001D0BF5" w:rsidTr="00686943">
        <w:trPr>
          <w:trHeight w:val="448"/>
        </w:trPr>
        <w:tc>
          <w:tcPr>
            <w:tcW w:w="2406" w:type="dxa"/>
            <w:vMerge w:val="restart"/>
            <w:vAlign w:val="center"/>
          </w:tcPr>
          <w:p w:rsidR="001D0BF5" w:rsidRDefault="00D130CC" w:rsidP="00BA1179">
            <w:r w:rsidRPr="00565461">
              <w:rPr>
                <w:rFonts w:hint="eastAsia"/>
                <w:color w:val="FF0000"/>
              </w:rPr>
              <w:t>*</w:t>
            </w:r>
            <w:r w:rsidR="001D0BF5">
              <w:t>课程名称</w:t>
            </w:r>
          </w:p>
          <w:p w:rsidR="001D0BF5" w:rsidRPr="001D0BF5" w:rsidRDefault="001D0BF5" w:rsidP="00BA1179">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DF07E1">
              <w:t>社区管理与社会工作</w:t>
            </w:r>
          </w:p>
        </w:tc>
      </w:tr>
      <w:tr w:rsidR="001D0BF5" w:rsidTr="00686943">
        <w:trPr>
          <w:trHeight w:val="411"/>
        </w:trPr>
        <w:tc>
          <w:tcPr>
            <w:tcW w:w="2406" w:type="dxa"/>
            <w:vMerge/>
          </w:tcPr>
          <w:p w:rsidR="001D0BF5" w:rsidRPr="001D0BF5" w:rsidRDefault="001D0BF5" w:rsidP="00BA1179">
            <w:pPr>
              <w:jc w:val="left"/>
            </w:pPr>
          </w:p>
        </w:tc>
        <w:tc>
          <w:tcPr>
            <w:tcW w:w="7518" w:type="dxa"/>
            <w:gridSpan w:val="7"/>
          </w:tcPr>
          <w:p w:rsidR="001D0BF5" w:rsidRPr="002540C8" w:rsidRDefault="00686943" w:rsidP="00B531BC">
            <w:pPr>
              <w:jc w:val="left"/>
            </w:pPr>
            <w:r w:rsidRPr="002540C8">
              <w:rPr>
                <w:rFonts w:hint="eastAsia"/>
              </w:rPr>
              <w:t>（英文）</w:t>
            </w:r>
            <w:r w:rsidR="00DF07E1">
              <w:rPr>
                <w:rFonts w:hint="eastAsia"/>
              </w:rPr>
              <w:t>Community management and social work</w:t>
            </w:r>
          </w:p>
        </w:tc>
      </w:tr>
      <w:tr w:rsidR="001D0BF5" w:rsidTr="00686943">
        <w:trPr>
          <w:trHeight w:val="700"/>
        </w:trPr>
        <w:tc>
          <w:tcPr>
            <w:tcW w:w="2406" w:type="dxa"/>
            <w:vAlign w:val="center"/>
          </w:tcPr>
          <w:p w:rsidR="001D0BF5" w:rsidRDefault="001D0BF5" w:rsidP="00BA1179">
            <w:pPr>
              <w:jc w:val="center"/>
            </w:pPr>
            <w:r>
              <w:rPr>
                <w:rFonts w:hint="eastAsia"/>
              </w:rPr>
              <w:t>课程性质</w:t>
            </w:r>
          </w:p>
          <w:p w:rsidR="001D0BF5" w:rsidRDefault="001D0BF5" w:rsidP="00BA1179">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67787" w:rsidRDefault="00AE675F" w:rsidP="00AE675F">
            <w:pPr>
              <w:jc w:val="left"/>
              <w:rPr>
                <w:color w:val="0070C0"/>
              </w:rPr>
            </w:pPr>
            <w:r>
              <w:rPr>
                <w:rFonts w:hint="eastAsia"/>
                <w:color w:val="0070C0"/>
              </w:rPr>
              <w:t>“社区管理与社会工作”是一门以社会学学科为背景的社会学专业和公共管理等专业必修或选修的课程。其主要目的是通过课程的学习，使学生能够较为系统地掌握社区管理与社会工作方面的基础性知识和应用性知识，达到对社区管理和社会工作的基础性认识。</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DF07E1" w:rsidP="00367787">
            <w:pPr>
              <w:jc w:val="center"/>
              <w:rPr>
                <w:color w:val="0070C0"/>
              </w:rPr>
            </w:pPr>
            <w:r>
              <w:rPr>
                <w:color w:val="0070C0"/>
              </w:rPr>
              <w:t>全日制本科生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BA1179">
            <w:pPr>
              <w:jc w:val="left"/>
            </w:pPr>
            <w:r>
              <w:rPr>
                <w:rFonts w:hint="eastAsia"/>
              </w:rPr>
              <w:t>(Language of Instruction)</w:t>
            </w:r>
          </w:p>
        </w:tc>
        <w:tc>
          <w:tcPr>
            <w:tcW w:w="7518" w:type="dxa"/>
            <w:gridSpan w:val="7"/>
            <w:vAlign w:val="center"/>
          </w:tcPr>
          <w:p w:rsidR="001D0BF5" w:rsidRPr="001D0BF5" w:rsidRDefault="00DF07E1" w:rsidP="00B17C5F">
            <w:pPr>
              <w:jc w:val="center"/>
            </w:pPr>
            <w:r>
              <w:t>中文</w:t>
            </w:r>
          </w:p>
        </w:tc>
      </w:tr>
      <w:tr w:rsidR="001D0BF5" w:rsidTr="00686943">
        <w:tc>
          <w:tcPr>
            <w:tcW w:w="2406" w:type="dxa"/>
            <w:vAlign w:val="center"/>
          </w:tcPr>
          <w:p w:rsidR="001D0BF5" w:rsidRDefault="00D130CC" w:rsidP="00BA1179">
            <w:pPr>
              <w:jc w:val="center"/>
            </w:pPr>
            <w:r w:rsidRPr="00565461">
              <w:rPr>
                <w:rFonts w:hint="eastAsia"/>
                <w:color w:val="FF0000"/>
              </w:rPr>
              <w:t>*</w:t>
            </w:r>
            <w:r w:rsidR="001D0BF5">
              <w:rPr>
                <w:rFonts w:hint="eastAsia"/>
              </w:rPr>
              <w:t>开课院系</w:t>
            </w:r>
          </w:p>
          <w:p w:rsidR="001D0BF5" w:rsidRDefault="001D0BF5" w:rsidP="00BA1179">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BA1179">
            <w:pPr>
              <w:jc w:val="center"/>
            </w:pPr>
            <w:r>
              <w:t>国际</w:t>
            </w:r>
            <w:r>
              <w:rPr>
                <w:rFonts w:hint="eastAsia"/>
              </w:rPr>
              <w:t>与公共事务学院</w:t>
            </w:r>
          </w:p>
        </w:tc>
      </w:tr>
      <w:tr w:rsidR="001D0BF5" w:rsidTr="00686943">
        <w:tc>
          <w:tcPr>
            <w:tcW w:w="2406" w:type="dxa"/>
            <w:vAlign w:val="center"/>
          </w:tcPr>
          <w:p w:rsidR="001D0BF5" w:rsidRDefault="001D0BF5" w:rsidP="00BA1179">
            <w:pPr>
              <w:jc w:val="center"/>
            </w:pPr>
            <w:r>
              <w:rPr>
                <w:rFonts w:hint="eastAsia"/>
              </w:rPr>
              <w:t>先修课程</w:t>
            </w:r>
          </w:p>
          <w:p w:rsidR="001D0BF5" w:rsidRDefault="001D0BF5" w:rsidP="00BA1179">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DF07E1" w:rsidP="00367787">
            <w:pPr>
              <w:jc w:val="center"/>
              <w:rPr>
                <w:color w:val="0070C0"/>
              </w:rPr>
            </w:pPr>
            <w:r>
              <w:rPr>
                <w:color w:val="0070C0"/>
              </w:rPr>
              <w:t>社会学原理</w:t>
            </w:r>
            <w:r>
              <w:rPr>
                <w:rFonts w:hint="eastAsia"/>
                <w:color w:val="0070C0"/>
              </w:rPr>
              <w:t>、</w:t>
            </w:r>
            <w:r>
              <w:rPr>
                <w:color w:val="0070C0"/>
              </w:rPr>
              <w:t>管理学</w:t>
            </w:r>
            <w:r w:rsidR="00AE675F">
              <w:rPr>
                <w:color w:val="0070C0"/>
              </w:rPr>
              <w:t>和社会学理论</w:t>
            </w:r>
            <w:r>
              <w:rPr>
                <w:color w:val="0070C0"/>
              </w:rPr>
              <w:t>等</w:t>
            </w:r>
          </w:p>
        </w:tc>
      </w:tr>
      <w:tr w:rsidR="001D0BF5" w:rsidTr="00686943">
        <w:trPr>
          <w:gridAfter w:val="1"/>
          <w:wAfter w:w="10" w:type="dxa"/>
        </w:trPr>
        <w:tc>
          <w:tcPr>
            <w:tcW w:w="2406" w:type="dxa"/>
            <w:vAlign w:val="center"/>
          </w:tcPr>
          <w:p w:rsidR="001D0BF5" w:rsidRDefault="001D0BF5" w:rsidP="00BA1179">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DF07E1" w:rsidP="00BA1179">
            <w:pPr>
              <w:jc w:val="center"/>
            </w:pPr>
            <w:r>
              <w:t>周建国</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BA1179">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AE675F" w:rsidRDefault="00DF07E1" w:rsidP="00AE675F">
            <w:pPr>
              <w:spacing w:line="120" w:lineRule="auto"/>
              <w:ind w:firstLineChars="200" w:firstLine="480"/>
              <w:rPr>
                <w:rFonts w:ascii="楷体_GB2312" w:eastAsia="楷体_GB2312"/>
                <w:sz w:val="24"/>
              </w:rPr>
            </w:pPr>
            <w:r>
              <w:rPr>
                <w:rFonts w:ascii="楷体_GB2312" w:eastAsia="楷体_GB2312" w:hint="eastAsia"/>
                <w:sz w:val="24"/>
              </w:rPr>
              <w:t>《社区管理</w:t>
            </w:r>
            <w:r w:rsidR="00AE675F">
              <w:rPr>
                <w:rFonts w:ascii="楷体_GB2312" w:eastAsia="楷体_GB2312" w:hint="eastAsia"/>
                <w:sz w:val="24"/>
              </w:rPr>
              <w:t>与社会工作</w:t>
            </w:r>
            <w:r>
              <w:rPr>
                <w:rFonts w:ascii="楷体_GB2312" w:eastAsia="楷体_GB2312" w:hint="eastAsia"/>
                <w:sz w:val="24"/>
              </w:rPr>
              <w:t>》是</w:t>
            </w:r>
            <w:r w:rsidR="005E5A60">
              <w:rPr>
                <w:rFonts w:ascii="楷体_GB2312" w:eastAsia="楷体_GB2312" w:hint="eastAsia"/>
                <w:sz w:val="24"/>
              </w:rPr>
              <w:t>一门把社会学有关知识与管理学相关知识结合起来的一门综合性</w:t>
            </w:r>
            <w:r>
              <w:rPr>
                <w:rFonts w:ascii="楷体_GB2312" w:eastAsia="楷体_GB2312" w:hint="eastAsia"/>
                <w:sz w:val="24"/>
              </w:rPr>
              <w:t>课程。在现代社会里，由于市场失灵和政府缺陷的存在，人们不得不把他们的视野转向与市场、政府并列的另一部门——第三域，亦即市民社会，试图</w:t>
            </w:r>
            <w:r w:rsidR="00AE675F">
              <w:rPr>
                <w:rFonts w:ascii="楷体_GB2312" w:eastAsia="楷体_GB2312" w:hint="eastAsia"/>
                <w:sz w:val="24"/>
              </w:rPr>
              <w:t>通过对市民社会内部资源的挖掘来实现对社会的管理。</w:t>
            </w:r>
            <w:r w:rsidR="003A2F21">
              <w:rPr>
                <w:rFonts w:ascii="楷体_GB2312" w:eastAsia="楷体_GB2312" w:hint="eastAsia"/>
                <w:sz w:val="24"/>
              </w:rPr>
              <w:t>我国正处于社会转型时期和市场经济体制</w:t>
            </w:r>
            <w:r>
              <w:rPr>
                <w:rFonts w:ascii="楷体_GB2312" w:eastAsia="楷体_GB2312" w:hint="eastAsia"/>
                <w:sz w:val="24"/>
              </w:rPr>
              <w:t>逐步建立时期，社区作为社会载体的公共管理职能也日益显现出来，社区管理</w:t>
            </w:r>
            <w:r w:rsidR="00AE675F">
              <w:rPr>
                <w:rFonts w:ascii="楷体_GB2312" w:eastAsia="楷体_GB2312" w:hint="eastAsia"/>
                <w:sz w:val="24"/>
              </w:rPr>
              <w:t>与社会工作已</w:t>
            </w:r>
            <w:r>
              <w:rPr>
                <w:rFonts w:ascii="楷体_GB2312" w:eastAsia="楷体_GB2312" w:hint="eastAsia"/>
                <w:sz w:val="24"/>
              </w:rPr>
              <w:t>成为公共管理的一个重要组成部分</w:t>
            </w:r>
            <w:r w:rsidR="00AE675F">
              <w:rPr>
                <w:rFonts w:ascii="楷体_GB2312" w:eastAsia="楷体_GB2312" w:hint="eastAsia"/>
                <w:sz w:val="24"/>
              </w:rPr>
              <w:t>，“社区管理与社会工作”正是针对这些问题而发展起来的一门课程</w:t>
            </w:r>
            <w:r>
              <w:rPr>
                <w:rFonts w:ascii="楷体_GB2312" w:eastAsia="楷体_GB2312" w:hint="eastAsia"/>
                <w:sz w:val="24"/>
              </w:rPr>
              <w:t>。</w:t>
            </w:r>
          </w:p>
          <w:p w:rsidR="00AE675F" w:rsidRPr="00AE675F" w:rsidRDefault="00AE675F" w:rsidP="00AE675F">
            <w:pPr>
              <w:spacing w:line="120" w:lineRule="auto"/>
              <w:ind w:firstLineChars="200" w:firstLine="480"/>
              <w:rPr>
                <w:rFonts w:ascii="楷体_GB2312" w:eastAsia="楷体_GB2312"/>
                <w:sz w:val="24"/>
              </w:rPr>
            </w:pP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lastRenderedPageBreak/>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AC0E1A" w:rsidRDefault="005E5A60" w:rsidP="00686943">
            <w:pPr>
              <w:jc w:val="left"/>
              <w:rPr>
                <w:rFonts w:ascii="Times New Roman" w:hAnsi="Times New Roman" w:cs="Times New Roman"/>
              </w:rPr>
            </w:pPr>
            <w:bookmarkStart w:id="0" w:name="_GoBack"/>
            <w:bookmarkEnd w:id="0"/>
            <w:r>
              <w:rPr>
                <w:rFonts w:ascii="Times New Roman" w:hAnsi="Times New Roman" w:cs="Times New Roman" w:hint="eastAsia"/>
              </w:rPr>
              <w:t>“</w:t>
            </w:r>
            <w:r>
              <w:rPr>
                <w:rFonts w:ascii="Times New Roman" w:hAnsi="Times New Roman" w:cs="Times New Roman" w:hint="eastAsia"/>
              </w:rPr>
              <w:t>Community management and social work</w:t>
            </w:r>
            <w:r>
              <w:rPr>
                <w:rFonts w:ascii="Times New Roman" w:hAnsi="Times New Roman" w:cs="Times New Roman" w:hint="eastAsia"/>
              </w:rPr>
              <w:t>”</w:t>
            </w:r>
            <w:r>
              <w:rPr>
                <w:rFonts w:ascii="Times New Roman" w:hAnsi="Times New Roman" w:cs="Times New Roman" w:hint="eastAsia"/>
              </w:rPr>
              <w:t xml:space="preserve">is a comprehensive course based on sociology and management. In </w:t>
            </w:r>
            <w:r>
              <w:rPr>
                <w:rFonts w:ascii="Times New Roman" w:hAnsi="Times New Roman" w:cs="Times New Roman"/>
              </w:rPr>
              <w:t>modern</w:t>
            </w:r>
            <w:r>
              <w:rPr>
                <w:rFonts w:ascii="Times New Roman" w:hAnsi="Times New Roman" w:cs="Times New Roman" w:hint="eastAsia"/>
              </w:rPr>
              <w:t xml:space="preserve"> society, owing to the shortcoming of market and government, the civil society </w:t>
            </w:r>
            <w:r w:rsidR="003A2F21">
              <w:rPr>
                <w:rFonts w:ascii="Times New Roman" w:hAnsi="Times New Roman" w:cs="Times New Roman" w:hint="eastAsia"/>
              </w:rPr>
              <w:t>is paid attention for management. In this context,</w:t>
            </w:r>
            <w:r w:rsidR="003A2F21">
              <w:rPr>
                <w:rFonts w:ascii="Times New Roman" w:hAnsi="Times New Roman" w:cs="Times New Roman" w:hint="eastAsia"/>
              </w:rPr>
              <w:t>“</w:t>
            </w:r>
            <w:r w:rsidR="003A2F21">
              <w:rPr>
                <w:rFonts w:ascii="Times New Roman" w:hAnsi="Times New Roman" w:cs="Times New Roman" w:hint="eastAsia"/>
              </w:rPr>
              <w:t>Community management and social work</w:t>
            </w:r>
            <w:r w:rsidR="003A2F21">
              <w:rPr>
                <w:rFonts w:ascii="Times New Roman" w:hAnsi="Times New Roman" w:cs="Times New Roman" w:hint="eastAsia"/>
              </w:rPr>
              <w:t>”</w:t>
            </w:r>
            <w:r w:rsidR="003A2F21">
              <w:rPr>
                <w:rFonts w:ascii="Times New Roman" w:hAnsi="Times New Roman" w:cs="Times New Roman" w:hint="eastAsia"/>
              </w:rPr>
              <w:t>is becoming a important part of public management. It is playing a more and more important r</w:t>
            </w:r>
            <w:r w:rsidR="000453BF">
              <w:rPr>
                <w:rFonts w:ascii="Times New Roman" w:hAnsi="Times New Roman" w:cs="Times New Roman" w:hint="eastAsia"/>
              </w:rPr>
              <w:t>ole in the grass roots social governance.</w:t>
            </w:r>
            <w:r w:rsidR="003A2F21">
              <w:rPr>
                <w:rFonts w:ascii="Times New Roman" w:hAnsi="Times New Roman" w:cs="Times New Roman" w:hint="eastAsia"/>
              </w:rPr>
              <w:t xml:space="preserve"> </w:t>
            </w:r>
          </w:p>
        </w:tc>
      </w:tr>
      <w:tr w:rsidR="000A548F" w:rsidTr="00686943">
        <w:trPr>
          <w:trHeight w:val="557"/>
        </w:trPr>
        <w:tc>
          <w:tcPr>
            <w:tcW w:w="9924" w:type="dxa"/>
            <w:gridSpan w:val="8"/>
            <w:shd w:val="clear" w:color="auto" w:fill="D9D9D9" w:themeFill="background1" w:themeFillShade="D9"/>
            <w:vAlign w:val="center"/>
          </w:tcPr>
          <w:p w:rsidR="00DF07E1" w:rsidRDefault="000A548F" w:rsidP="00DF07E1">
            <w:pPr>
              <w:spacing w:line="300" w:lineRule="auto"/>
              <w:rPr>
                <w:rFonts w:ascii="楷体_GB2312" w:eastAsia="楷体_GB2312" w:hAnsi="宋体" w:cs="宋体"/>
                <w:bCs/>
                <w:sz w:val="28"/>
              </w:rPr>
            </w:pPr>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r w:rsidR="00DF07E1">
              <w:rPr>
                <w:rFonts w:ascii="楷体_GB2312" w:eastAsia="楷体_GB2312" w:hAnsi="宋体" w:cs="宋体" w:hint="eastAsia"/>
                <w:bCs/>
                <w:sz w:val="28"/>
              </w:rPr>
              <w:t>《社区管理与社会工作》</w:t>
            </w:r>
          </w:p>
          <w:p w:rsidR="00DF07E1" w:rsidRDefault="00A83D55" w:rsidP="00DF07E1">
            <w:pPr>
              <w:spacing w:line="300" w:lineRule="auto"/>
              <w:rPr>
                <w:rFonts w:ascii="楷体_GB2312" w:eastAsia="楷体_GB2312" w:hAnsi="宋体" w:cs="宋体"/>
                <w:bCs/>
                <w:sz w:val="28"/>
              </w:rPr>
            </w:pPr>
            <w:r>
              <w:rPr>
                <w:rFonts w:ascii="楷体_GB2312" w:eastAsia="楷体_GB2312" w:hAnsi="宋体" w:cs="宋体" w:hint="eastAsia"/>
                <w:bCs/>
                <w:sz w:val="28"/>
              </w:rPr>
              <w:t>社区管理与社会工作的教学大纲分为八部分：</w:t>
            </w:r>
          </w:p>
          <w:p w:rsidR="00A83D55" w:rsidRPr="00A83D55" w:rsidRDefault="00A83D55" w:rsidP="00A83D55">
            <w:pPr>
              <w:spacing w:line="300" w:lineRule="auto"/>
              <w:rPr>
                <w:rFonts w:ascii="楷体_GB2312" w:eastAsia="楷体_GB2312" w:hint="eastAsia"/>
                <w:sz w:val="24"/>
              </w:rPr>
            </w:pPr>
            <w:r>
              <w:rPr>
                <w:rFonts w:ascii="楷体_GB2312" w:eastAsia="楷体_GB2312" w:hint="eastAsia"/>
                <w:sz w:val="24"/>
              </w:rPr>
              <w:t>1.</w:t>
            </w:r>
            <w:r w:rsidR="00DF07E1" w:rsidRPr="00A83D55">
              <w:rPr>
                <w:rFonts w:ascii="楷体_GB2312" w:eastAsia="楷体_GB2312" w:hint="eastAsia"/>
                <w:sz w:val="24"/>
              </w:rPr>
              <w:t>社区发展：理论与实践的历史回顾</w:t>
            </w:r>
            <w:r w:rsidR="00BA1179" w:rsidRPr="00A83D55">
              <w:rPr>
                <w:rFonts w:ascii="楷体_GB2312" w:eastAsia="楷体_GB2312" w:hint="eastAsia"/>
                <w:sz w:val="24"/>
              </w:rPr>
              <w:t xml:space="preserve">  </w:t>
            </w:r>
          </w:p>
          <w:p w:rsidR="00DF07E1" w:rsidRPr="00A83D55" w:rsidRDefault="00A83D55" w:rsidP="00A83D55">
            <w:pPr>
              <w:spacing w:line="300" w:lineRule="auto"/>
              <w:rPr>
                <w:rFonts w:ascii="楷体_GB2312" w:eastAsia="楷体_GB2312"/>
                <w:sz w:val="24"/>
              </w:rPr>
            </w:pPr>
            <w:r>
              <w:rPr>
                <w:rFonts w:ascii="楷体_GB2312" w:eastAsia="楷体_GB2312" w:hint="eastAsia"/>
                <w:sz w:val="24"/>
              </w:rPr>
              <w:t>2.</w:t>
            </w:r>
            <w:r w:rsidRPr="00A83D55">
              <w:rPr>
                <w:rFonts w:ascii="楷体_GB2312" w:eastAsia="楷体_GB2312" w:hint="eastAsia"/>
                <w:sz w:val="24"/>
              </w:rPr>
              <w:t>社区的概念、类型和内容</w:t>
            </w:r>
            <w:r w:rsidR="00BA1179" w:rsidRPr="00A83D55">
              <w:rPr>
                <w:rFonts w:ascii="楷体_GB2312" w:eastAsia="楷体_GB2312" w:hint="eastAsia"/>
                <w:sz w:val="24"/>
              </w:rPr>
              <w:t xml:space="preserve">                    </w:t>
            </w:r>
          </w:p>
          <w:p w:rsidR="00DF07E1" w:rsidRDefault="00DF07E1" w:rsidP="00DF07E1">
            <w:pPr>
              <w:spacing w:line="300" w:lineRule="auto"/>
              <w:rPr>
                <w:rFonts w:ascii="楷体_GB2312" w:eastAsia="楷体_GB2312"/>
                <w:sz w:val="24"/>
              </w:rPr>
            </w:pPr>
            <w:r>
              <w:rPr>
                <w:rFonts w:ascii="楷体_GB2312" w:eastAsia="楷体_GB2312" w:hint="eastAsia"/>
                <w:sz w:val="24"/>
              </w:rPr>
              <w:t>3</w:t>
            </w:r>
            <w:r w:rsidR="00A83D55">
              <w:rPr>
                <w:rFonts w:ascii="楷体_GB2312" w:eastAsia="楷体_GB2312" w:hint="eastAsia"/>
                <w:sz w:val="24"/>
              </w:rPr>
              <w:t>.</w:t>
            </w:r>
            <w:r>
              <w:rPr>
                <w:rFonts w:ascii="楷体_GB2312" w:eastAsia="楷体_GB2312" w:hint="eastAsia"/>
                <w:sz w:val="24"/>
              </w:rPr>
              <w:t xml:space="preserve">现代社区的社会功能   </w:t>
            </w:r>
            <w:r w:rsidR="00BA1179">
              <w:rPr>
                <w:rFonts w:ascii="楷体_GB2312" w:eastAsia="楷体_GB2312" w:hint="eastAsia"/>
                <w:sz w:val="24"/>
              </w:rPr>
              <w:t xml:space="preserve">                              </w:t>
            </w:r>
          </w:p>
          <w:p w:rsidR="00DF07E1" w:rsidRDefault="00DF07E1" w:rsidP="00DF07E1">
            <w:pPr>
              <w:spacing w:line="300" w:lineRule="auto"/>
              <w:rPr>
                <w:rFonts w:ascii="楷体_GB2312" w:eastAsia="楷体_GB2312"/>
                <w:sz w:val="24"/>
              </w:rPr>
            </w:pPr>
            <w:r>
              <w:rPr>
                <w:rFonts w:ascii="楷体_GB2312" w:eastAsia="楷体_GB2312" w:hint="eastAsia"/>
                <w:sz w:val="24"/>
              </w:rPr>
              <w:t>4</w:t>
            </w:r>
            <w:r w:rsidR="00A83D55">
              <w:rPr>
                <w:rFonts w:ascii="楷体_GB2312" w:eastAsia="楷体_GB2312" w:hint="eastAsia"/>
                <w:sz w:val="24"/>
              </w:rPr>
              <w:t>.</w:t>
            </w:r>
            <w:r>
              <w:rPr>
                <w:rFonts w:ascii="楷体_GB2312" w:eastAsia="楷体_GB2312" w:hint="eastAsia"/>
                <w:sz w:val="24"/>
              </w:rPr>
              <w:t>社区发展规划与发展指标</w:t>
            </w:r>
            <w:r w:rsidR="00BA1179">
              <w:rPr>
                <w:rFonts w:ascii="楷体_GB2312" w:eastAsia="楷体_GB2312" w:hint="eastAsia"/>
                <w:sz w:val="24"/>
              </w:rPr>
              <w:t xml:space="preserve">                              </w:t>
            </w:r>
          </w:p>
          <w:p w:rsidR="00DF07E1" w:rsidRDefault="00DF07E1" w:rsidP="00DF07E1">
            <w:pPr>
              <w:spacing w:line="300" w:lineRule="auto"/>
              <w:rPr>
                <w:rFonts w:ascii="楷体_GB2312" w:eastAsia="楷体_GB2312"/>
                <w:sz w:val="24"/>
              </w:rPr>
            </w:pPr>
            <w:r>
              <w:rPr>
                <w:rFonts w:ascii="楷体_GB2312" w:eastAsia="楷体_GB2312" w:hint="eastAsia"/>
                <w:sz w:val="24"/>
              </w:rPr>
              <w:t>5</w:t>
            </w:r>
            <w:r w:rsidR="00A83D55">
              <w:rPr>
                <w:rFonts w:ascii="楷体_GB2312" w:eastAsia="楷体_GB2312" w:hint="eastAsia"/>
                <w:sz w:val="24"/>
              </w:rPr>
              <w:t>.</w:t>
            </w:r>
            <w:r>
              <w:rPr>
                <w:rFonts w:ascii="楷体_GB2312" w:eastAsia="楷体_GB2312" w:hint="eastAsia"/>
                <w:sz w:val="24"/>
              </w:rPr>
              <w:t xml:space="preserve">社区管理中的政府角色 </w:t>
            </w:r>
            <w:r w:rsidR="00BA1179">
              <w:rPr>
                <w:rFonts w:ascii="楷体_GB2312" w:eastAsia="楷体_GB2312" w:hint="eastAsia"/>
                <w:sz w:val="24"/>
              </w:rPr>
              <w:t xml:space="preserve">                               </w:t>
            </w:r>
          </w:p>
          <w:p w:rsidR="00DF07E1" w:rsidRDefault="00DF07E1" w:rsidP="00DF07E1">
            <w:pPr>
              <w:spacing w:line="300" w:lineRule="auto"/>
              <w:rPr>
                <w:rFonts w:ascii="楷体_GB2312" w:eastAsia="楷体_GB2312"/>
                <w:sz w:val="24"/>
              </w:rPr>
            </w:pPr>
            <w:r>
              <w:rPr>
                <w:rFonts w:ascii="楷体_GB2312" w:eastAsia="楷体_GB2312" w:hint="eastAsia"/>
                <w:sz w:val="24"/>
              </w:rPr>
              <w:t>6</w:t>
            </w:r>
            <w:r w:rsidR="00A83D55">
              <w:rPr>
                <w:rFonts w:ascii="楷体_GB2312" w:eastAsia="楷体_GB2312" w:hint="eastAsia"/>
                <w:sz w:val="24"/>
              </w:rPr>
              <w:t>.</w:t>
            </w:r>
            <w:r>
              <w:rPr>
                <w:rFonts w:ascii="楷体_GB2312" w:eastAsia="楷体_GB2312" w:hint="eastAsia"/>
                <w:sz w:val="24"/>
              </w:rPr>
              <w:t xml:space="preserve">以人为本的社区服务   </w:t>
            </w:r>
            <w:r w:rsidR="00BA1179">
              <w:rPr>
                <w:rFonts w:ascii="楷体_GB2312" w:eastAsia="楷体_GB2312" w:hint="eastAsia"/>
                <w:sz w:val="24"/>
              </w:rPr>
              <w:t xml:space="preserve">                               </w:t>
            </w:r>
          </w:p>
          <w:p w:rsidR="00DF07E1" w:rsidRDefault="00DF07E1" w:rsidP="00DF07E1">
            <w:pPr>
              <w:spacing w:line="300" w:lineRule="auto"/>
              <w:rPr>
                <w:rFonts w:ascii="楷体_GB2312" w:eastAsia="楷体_GB2312"/>
                <w:sz w:val="24"/>
              </w:rPr>
            </w:pPr>
            <w:r>
              <w:rPr>
                <w:rFonts w:ascii="楷体_GB2312" w:eastAsia="楷体_GB2312" w:hint="eastAsia"/>
                <w:sz w:val="24"/>
              </w:rPr>
              <w:t>7</w:t>
            </w:r>
            <w:r w:rsidR="00A83D55">
              <w:rPr>
                <w:rFonts w:ascii="楷体_GB2312" w:eastAsia="楷体_GB2312" w:hint="eastAsia"/>
                <w:sz w:val="24"/>
              </w:rPr>
              <w:t>.</w:t>
            </w:r>
            <w:r>
              <w:rPr>
                <w:rFonts w:ascii="楷体_GB2312" w:eastAsia="楷体_GB2312" w:hint="eastAsia"/>
                <w:sz w:val="24"/>
              </w:rPr>
              <w:t>中国特色的社区社会保障</w:t>
            </w:r>
            <w:r w:rsidR="00BA1179">
              <w:rPr>
                <w:rFonts w:ascii="楷体_GB2312" w:eastAsia="楷体_GB2312" w:hint="eastAsia"/>
                <w:sz w:val="24"/>
              </w:rPr>
              <w:t xml:space="preserve">                              </w:t>
            </w:r>
          </w:p>
          <w:p w:rsidR="000A548F" w:rsidRPr="00A83D55" w:rsidRDefault="00DF07E1" w:rsidP="00A83D55">
            <w:pPr>
              <w:spacing w:line="300" w:lineRule="auto"/>
              <w:rPr>
                <w:rFonts w:ascii="楷体_GB2312" w:eastAsia="楷体_GB2312"/>
                <w:sz w:val="24"/>
              </w:rPr>
            </w:pPr>
            <w:r>
              <w:rPr>
                <w:rFonts w:ascii="楷体_GB2312" w:eastAsia="楷体_GB2312" w:hint="eastAsia"/>
                <w:sz w:val="24"/>
              </w:rPr>
              <w:t>8</w:t>
            </w:r>
            <w:r w:rsidR="00A83D55">
              <w:rPr>
                <w:rFonts w:ascii="楷体_GB2312" w:eastAsia="楷体_GB2312" w:hint="eastAsia"/>
                <w:sz w:val="24"/>
              </w:rPr>
              <w:t>.</w:t>
            </w:r>
            <w:r>
              <w:rPr>
                <w:rFonts w:ascii="楷体_GB2312" w:eastAsia="楷体_GB2312" w:hint="eastAsia"/>
                <w:sz w:val="24"/>
              </w:rPr>
              <w:t xml:space="preserve">社区参与和社区自治   </w:t>
            </w:r>
            <w:r w:rsidR="00BA1179">
              <w:rPr>
                <w:rFonts w:ascii="楷体_GB2312" w:eastAsia="楷体_GB2312" w:hint="eastAsia"/>
                <w:sz w:val="24"/>
              </w:rPr>
              <w:t xml:space="preserve">                               </w:t>
            </w:r>
          </w:p>
        </w:tc>
      </w:tr>
      <w:tr w:rsidR="001D0BF5" w:rsidTr="0027360E">
        <w:trPr>
          <w:trHeight w:val="1833"/>
        </w:trPr>
        <w:tc>
          <w:tcPr>
            <w:tcW w:w="2406" w:type="dxa"/>
            <w:vAlign w:val="center"/>
          </w:tcPr>
          <w:p w:rsidR="001D0BF5" w:rsidRPr="0026569D" w:rsidRDefault="0074127F" w:rsidP="00BA1179">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A16565" w:rsidRPr="00A83D55" w:rsidRDefault="00A83D55" w:rsidP="00A83D55">
            <w:pPr>
              <w:spacing w:line="300" w:lineRule="auto"/>
              <w:ind w:firstLineChars="200" w:firstLine="480"/>
              <w:rPr>
                <w:rFonts w:ascii="楷体_GB2312" w:eastAsia="楷体_GB2312" w:hAnsi="Calibri" w:cs="Times New Roman"/>
                <w:sz w:val="24"/>
              </w:rPr>
            </w:pPr>
            <w:r>
              <w:rPr>
                <w:rFonts w:ascii="楷体_GB2312" w:eastAsia="楷体_GB2312" w:hAnsi="Calibri" w:cs="Times New Roman" w:hint="eastAsia"/>
                <w:sz w:val="24"/>
              </w:rPr>
              <w:t>本课程所肩负的使命是：用</w:t>
            </w:r>
            <w:r>
              <w:rPr>
                <w:rFonts w:ascii="楷体_GB2312" w:eastAsia="楷体_GB2312" w:hint="eastAsia"/>
                <w:sz w:val="24"/>
              </w:rPr>
              <w:t>32</w:t>
            </w:r>
            <w:r>
              <w:rPr>
                <w:rFonts w:ascii="楷体_GB2312" w:eastAsia="楷体_GB2312" w:hAnsi="Calibri" w:cs="Times New Roman" w:hint="eastAsia"/>
                <w:sz w:val="24"/>
              </w:rPr>
              <w:t>学时的时间向学生介绍有关国家、市场与社会的关系，城市化与城市社区，社区发展的历史与现实比较，通过对社会学史上经典大师们有关社区论述的解读了解社区的本真意义，社区的概念、要素和类型，现代社区的社会功能，社区发展规划与发展指标，社区管理中政府的角色，党在社区管理中的地位和作用，以人为本社区服务的理念，中国特色的社区社会保障，社区参与和社区自治等。通过这些知识的传授，使学生对社区管理的基本知识及相关知识有一个大致的了解，为今后进一步学习社区管理知识或从事实践工作打下较好的基础。</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lastRenderedPageBreak/>
              <w:t>*</w:t>
            </w:r>
            <w:r w:rsidRPr="001D0BF5">
              <w:rPr>
                <w:rFonts w:hint="eastAsia"/>
              </w:rPr>
              <w:t>教学内容、进度安排及要求</w:t>
            </w:r>
            <w:r w:rsidRPr="001D0BF5">
              <w:rPr>
                <w:rFonts w:hint="eastAsia"/>
              </w:rPr>
              <w:t>(</w:t>
            </w:r>
            <w:r w:rsidRPr="001D0BF5">
              <w:t>Class Schedule</w:t>
            </w:r>
            <w:r w:rsidRPr="001D0BF5">
              <w:rPr>
                <w:rFonts w:hint="eastAsia"/>
              </w:rPr>
              <w:t>&amp;</w:t>
            </w:r>
            <w:r w:rsidRPr="001D0BF5">
              <w:t>Requirements</w:t>
            </w:r>
            <w:r w:rsidRPr="001D0BF5">
              <w:rPr>
                <w:rFonts w:hint="eastAsia"/>
              </w:rPr>
              <w:t>)</w:t>
            </w:r>
          </w:p>
        </w:tc>
        <w:tc>
          <w:tcPr>
            <w:tcW w:w="7518" w:type="dxa"/>
            <w:gridSpan w:val="7"/>
            <w:vAlign w:val="center"/>
          </w:tcPr>
          <w:p w:rsidR="00A83D55" w:rsidRDefault="00A83D55" w:rsidP="00A83D55">
            <w:pPr>
              <w:spacing w:line="300" w:lineRule="auto"/>
              <w:rPr>
                <w:rFonts w:ascii="楷体_GB2312" w:eastAsia="楷体_GB2312" w:hAnsi="宋体" w:cs="宋体"/>
                <w:bCs/>
                <w:sz w:val="28"/>
              </w:rPr>
            </w:pPr>
            <w:r>
              <w:rPr>
                <w:rFonts w:ascii="楷体_GB2312" w:eastAsia="楷体_GB2312" w:hAnsi="宋体" w:cs="宋体" w:hint="eastAsia"/>
                <w:bCs/>
                <w:sz w:val="28"/>
              </w:rPr>
              <w:t xml:space="preserve">社区管理的教学内容分为八部分，具体安排如下： </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1、社区发展：理论与实践的历史回顾                      </w:t>
            </w:r>
          </w:p>
          <w:p w:rsidR="00A83D55" w:rsidRDefault="00A83D55" w:rsidP="00A83D55">
            <w:pPr>
              <w:spacing w:line="300" w:lineRule="auto"/>
              <w:rPr>
                <w:rFonts w:ascii="楷体_GB2312" w:eastAsia="楷体_GB2312"/>
                <w:sz w:val="24"/>
              </w:rPr>
            </w:pPr>
            <w:r>
              <w:rPr>
                <w:rFonts w:ascii="楷体_GB2312" w:eastAsia="楷体_GB2312" w:hint="eastAsia"/>
                <w:sz w:val="24"/>
              </w:rPr>
              <w:t>（一）关于“社区发展”概念的理解</w:t>
            </w:r>
          </w:p>
          <w:p w:rsidR="00A83D55" w:rsidRDefault="00A83D55" w:rsidP="00A83D55">
            <w:pPr>
              <w:spacing w:line="300" w:lineRule="auto"/>
              <w:rPr>
                <w:rFonts w:ascii="楷体_GB2312" w:eastAsia="楷体_GB2312"/>
                <w:sz w:val="24"/>
              </w:rPr>
            </w:pPr>
            <w:r>
              <w:rPr>
                <w:rFonts w:ascii="楷体_GB2312" w:eastAsia="楷体_GB2312" w:hint="eastAsia"/>
                <w:sz w:val="24"/>
              </w:rPr>
              <w:t>（二）社会学视野中的社区发展</w:t>
            </w:r>
          </w:p>
          <w:p w:rsidR="00A83D55" w:rsidRDefault="00A83D55" w:rsidP="00A83D55">
            <w:pPr>
              <w:spacing w:line="300" w:lineRule="auto"/>
              <w:rPr>
                <w:rFonts w:ascii="楷体_GB2312" w:eastAsia="楷体_GB2312"/>
                <w:sz w:val="24"/>
              </w:rPr>
            </w:pPr>
            <w:r>
              <w:rPr>
                <w:rFonts w:ascii="楷体_GB2312" w:eastAsia="楷体_GB2312" w:hint="eastAsia"/>
                <w:sz w:val="24"/>
              </w:rPr>
              <w:t>（三）作为社会工作载体的社区发展</w:t>
            </w:r>
          </w:p>
          <w:p w:rsidR="00A83D55" w:rsidRDefault="00A83D55" w:rsidP="00A83D55">
            <w:pPr>
              <w:spacing w:line="300" w:lineRule="auto"/>
              <w:rPr>
                <w:rFonts w:ascii="楷体_GB2312" w:eastAsia="楷体_GB2312"/>
                <w:sz w:val="24"/>
              </w:rPr>
            </w:pPr>
            <w:r>
              <w:rPr>
                <w:rFonts w:ascii="楷体_GB2312" w:eastAsia="楷体_GB2312" w:hint="eastAsia"/>
                <w:sz w:val="24"/>
              </w:rPr>
              <w:t>要求：掌握三个问题：关于社区发展概念的理解，社区发展的内涵及其历史沿革；社会学视野中的社区发展，滕尼斯的《共同体与社会》中社区的意义，20世纪美国和中国的社区研究等；作为一种社会工作的社区研究及其当前我国社区社会工作面临的机遇和挑战。</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2、社区的概念、要素和类型                              </w:t>
            </w:r>
          </w:p>
          <w:p w:rsidR="00A83D55" w:rsidRDefault="00A83D55" w:rsidP="00A83D55">
            <w:pPr>
              <w:spacing w:line="300" w:lineRule="auto"/>
              <w:rPr>
                <w:rFonts w:ascii="楷体_GB2312" w:eastAsia="楷体_GB2312"/>
                <w:sz w:val="24"/>
              </w:rPr>
            </w:pPr>
            <w:r>
              <w:rPr>
                <w:rFonts w:ascii="楷体_GB2312" w:eastAsia="楷体_GB2312" w:hint="eastAsia"/>
                <w:sz w:val="24"/>
              </w:rPr>
              <w:t>（一）何谓“社区”</w:t>
            </w:r>
          </w:p>
          <w:p w:rsidR="00A83D55" w:rsidRDefault="00A83D55" w:rsidP="00A83D55">
            <w:pPr>
              <w:spacing w:line="300" w:lineRule="auto"/>
              <w:rPr>
                <w:rFonts w:ascii="楷体_GB2312" w:eastAsia="楷体_GB2312"/>
                <w:sz w:val="24"/>
              </w:rPr>
            </w:pPr>
            <w:r>
              <w:rPr>
                <w:rFonts w:ascii="楷体_GB2312" w:eastAsia="楷体_GB2312" w:hint="eastAsia"/>
                <w:sz w:val="24"/>
              </w:rPr>
              <w:t>（二）社区构成的基本要素</w:t>
            </w:r>
          </w:p>
          <w:p w:rsidR="00A83D55" w:rsidRDefault="00A83D55" w:rsidP="00A83D55">
            <w:pPr>
              <w:spacing w:line="300" w:lineRule="auto"/>
              <w:rPr>
                <w:rFonts w:ascii="楷体_GB2312" w:eastAsia="楷体_GB2312"/>
                <w:sz w:val="24"/>
              </w:rPr>
            </w:pPr>
            <w:r>
              <w:rPr>
                <w:rFonts w:ascii="楷体_GB2312" w:eastAsia="楷体_GB2312" w:hint="eastAsia"/>
                <w:sz w:val="24"/>
              </w:rPr>
              <w:t>（三）社区的基本类型及其特征</w:t>
            </w:r>
          </w:p>
          <w:p w:rsidR="00A83D55" w:rsidRDefault="00A83D55" w:rsidP="00A83D55">
            <w:pPr>
              <w:spacing w:line="300" w:lineRule="auto"/>
              <w:rPr>
                <w:rFonts w:ascii="楷体_GB2312" w:eastAsia="楷体_GB2312"/>
                <w:sz w:val="24"/>
              </w:rPr>
            </w:pPr>
            <w:r>
              <w:rPr>
                <w:rFonts w:ascii="楷体_GB2312" w:eastAsia="楷体_GB2312" w:hint="eastAsia"/>
                <w:sz w:val="24"/>
              </w:rPr>
              <w:t>要求：重点掌握以下四个问题：社区一词的由来，社区研究中对社区定义的分歧及其判断；社区的基本构成要素即地域要素、人口要素、组字结构要素和文化要素，以及它们之间的关系；社区的基本类型和特征，主要包括农村社区、集镇社区和城市社区；我国的街道社区的历史沿革和中国特色的城市社区——“街道社区”。</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3、现代社区的社会功能                                 </w:t>
            </w:r>
          </w:p>
          <w:p w:rsidR="00A83D55" w:rsidRDefault="00A83D55" w:rsidP="00A83D55">
            <w:pPr>
              <w:spacing w:line="300" w:lineRule="auto"/>
              <w:rPr>
                <w:rFonts w:ascii="楷体_GB2312" w:eastAsia="楷体_GB2312"/>
                <w:sz w:val="24"/>
              </w:rPr>
            </w:pPr>
            <w:r>
              <w:rPr>
                <w:rFonts w:ascii="楷体_GB2312" w:eastAsia="楷体_GB2312" w:hint="eastAsia"/>
                <w:sz w:val="24"/>
              </w:rPr>
              <w:t>（一）“亚社区”：计划经济体制下的特殊现象</w:t>
            </w:r>
          </w:p>
          <w:p w:rsidR="00A83D55" w:rsidRDefault="00A83D55" w:rsidP="00A83D55">
            <w:pPr>
              <w:spacing w:line="300" w:lineRule="auto"/>
              <w:rPr>
                <w:rFonts w:ascii="楷体_GB2312" w:eastAsia="楷体_GB2312"/>
                <w:sz w:val="24"/>
              </w:rPr>
            </w:pPr>
            <w:r>
              <w:rPr>
                <w:rFonts w:ascii="楷体_GB2312" w:eastAsia="楷体_GB2312" w:hint="eastAsia"/>
                <w:sz w:val="24"/>
              </w:rPr>
              <w:t>（二）社会职能分化与社区发展</w:t>
            </w:r>
          </w:p>
          <w:p w:rsidR="00A83D55" w:rsidRDefault="00A83D55" w:rsidP="00A83D55">
            <w:pPr>
              <w:spacing w:line="300" w:lineRule="auto"/>
              <w:rPr>
                <w:rFonts w:ascii="楷体_GB2312" w:eastAsia="楷体_GB2312"/>
                <w:sz w:val="24"/>
              </w:rPr>
            </w:pPr>
            <w:r>
              <w:rPr>
                <w:rFonts w:ascii="楷体_GB2312" w:eastAsia="楷体_GB2312" w:hint="eastAsia"/>
                <w:sz w:val="24"/>
              </w:rPr>
              <w:t>（三）现代社区的社会功能及其特征</w:t>
            </w:r>
          </w:p>
          <w:p w:rsidR="00A83D55" w:rsidRDefault="00A83D55" w:rsidP="00A83D55">
            <w:pPr>
              <w:spacing w:line="300" w:lineRule="auto"/>
              <w:rPr>
                <w:rFonts w:ascii="楷体_GB2312" w:eastAsia="楷体_GB2312"/>
                <w:sz w:val="24"/>
              </w:rPr>
            </w:pPr>
            <w:r>
              <w:rPr>
                <w:rFonts w:ascii="楷体_GB2312" w:eastAsia="楷体_GB2312" w:hint="eastAsia"/>
                <w:sz w:val="24"/>
              </w:rPr>
              <w:lastRenderedPageBreak/>
              <w:t>要求：了解计划经济体制下我国社区的一种特殊存在形式——“亚社区”，掌握亚社区的社会历史基础和亚社区的基本特征；市场经济体制的逐步建立，同时伴随着亚社区的终结，原因是社会职能的分化以及政社分开的必然要求；现代意义上的社区具备一系列的社会功能，主要包括：社会服务功能、人的社会化功能、社会参与和社会民主功能、社会控制与社会稳定功能等。</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4、社区发展规划与发展指标                              </w:t>
            </w:r>
          </w:p>
          <w:p w:rsidR="00A83D55" w:rsidRDefault="00A83D55" w:rsidP="00A83D55">
            <w:pPr>
              <w:spacing w:line="300" w:lineRule="auto"/>
              <w:rPr>
                <w:rFonts w:ascii="楷体_GB2312" w:eastAsia="楷体_GB2312"/>
                <w:sz w:val="24"/>
              </w:rPr>
            </w:pPr>
            <w:r>
              <w:rPr>
                <w:rFonts w:ascii="楷体_GB2312" w:eastAsia="楷体_GB2312" w:hint="eastAsia"/>
                <w:sz w:val="24"/>
              </w:rPr>
              <w:t>（一）社区规划的特征与意义</w:t>
            </w:r>
          </w:p>
          <w:p w:rsidR="00A83D55" w:rsidRDefault="00A83D55" w:rsidP="00A83D55">
            <w:pPr>
              <w:spacing w:line="300" w:lineRule="auto"/>
              <w:rPr>
                <w:rFonts w:ascii="楷体_GB2312" w:eastAsia="楷体_GB2312"/>
                <w:sz w:val="24"/>
              </w:rPr>
            </w:pPr>
            <w:r>
              <w:rPr>
                <w:rFonts w:ascii="楷体_GB2312" w:eastAsia="楷体_GB2312" w:hint="eastAsia"/>
                <w:sz w:val="24"/>
              </w:rPr>
              <w:t>（二）社区规划的基本框架</w:t>
            </w:r>
          </w:p>
          <w:p w:rsidR="00A83D55" w:rsidRDefault="00A83D55" w:rsidP="00A83D55">
            <w:pPr>
              <w:spacing w:line="300" w:lineRule="auto"/>
              <w:rPr>
                <w:rFonts w:ascii="楷体_GB2312" w:eastAsia="楷体_GB2312"/>
                <w:sz w:val="24"/>
              </w:rPr>
            </w:pPr>
            <w:r>
              <w:rPr>
                <w:rFonts w:ascii="楷体_GB2312" w:eastAsia="楷体_GB2312" w:hint="eastAsia"/>
                <w:sz w:val="24"/>
              </w:rPr>
              <w:t>（三）规划与衡量社区发展的社会指标</w:t>
            </w:r>
          </w:p>
          <w:p w:rsidR="00A83D55" w:rsidRDefault="00A83D55" w:rsidP="00A83D55">
            <w:pPr>
              <w:spacing w:line="300" w:lineRule="auto"/>
              <w:rPr>
                <w:rFonts w:ascii="楷体_GB2312" w:eastAsia="楷体_GB2312"/>
                <w:sz w:val="24"/>
              </w:rPr>
            </w:pPr>
            <w:r>
              <w:rPr>
                <w:rFonts w:ascii="楷体_GB2312" w:eastAsia="楷体_GB2312" w:hint="eastAsia"/>
                <w:sz w:val="24"/>
              </w:rPr>
              <w:t>要求：掌握社区规划的概念、特征与意义，社区规划与城市规划的关系；掌握社区规划的现实依据，基本原则和主要内容等；掌握社会指标的内涵、特征与类型，社会发展指标选择与建构的基本原则，社区发展指标体系的基本结构等。</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5、社区管理中的政府角色                                </w:t>
            </w:r>
          </w:p>
          <w:p w:rsidR="00A83D55" w:rsidRDefault="00A83D55" w:rsidP="00A83D55">
            <w:pPr>
              <w:spacing w:line="300" w:lineRule="auto"/>
              <w:rPr>
                <w:rFonts w:ascii="楷体_GB2312" w:eastAsia="楷体_GB2312"/>
                <w:sz w:val="24"/>
              </w:rPr>
            </w:pPr>
            <w:r>
              <w:rPr>
                <w:rFonts w:ascii="楷体_GB2312" w:eastAsia="楷体_GB2312" w:hint="eastAsia"/>
                <w:sz w:val="24"/>
              </w:rPr>
              <w:t>（一）社区管理范畴的历史性</w:t>
            </w:r>
          </w:p>
          <w:p w:rsidR="00A83D55" w:rsidRDefault="00A83D55" w:rsidP="00A83D55">
            <w:pPr>
              <w:spacing w:line="300" w:lineRule="auto"/>
              <w:rPr>
                <w:rFonts w:ascii="楷体_GB2312" w:eastAsia="楷体_GB2312"/>
                <w:sz w:val="24"/>
              </w:rPr>
            </w:pPr>
            <w:r>
              <w:rPr>
                <w:rFonts w:ascii="楷体_GB2312" w:eastAsia="楷体_GB2312" w:hint="eastAsia"/>
                <w:sz w:val="24"/>
              </w:rPr>
              <w:t>（二）我国社区管理体制的历史与现状</w:t>
            </w:r>
          </w:p>
          <w:p w:rsidR="00A83D55" w:rsidRDefault="00A83D55" w:rsidP="00A83D55">
            <w:pPr>
              <w:spacing w:line="300" w:lineRule="auto"/>
              <w:rPr>
                <w:rFonts w:ascii="楷体_GB2312" w:eastAsia="楷体_GB2312"/>
                <w:sz w:val="24"/>
              </w:rPr>
            </w:pPr>
            <w:r>
              <w:rPr>
                <w:rFonts w:ascii="楷体_GB2312" w:eastAsia="楷体_GB2312" w:hint="eastAsia"/>
                <w:sz w:val="24"/>
              </w:rPr>
              <w:t>（三）构筑强政府与大社会相结合的社区管理新体制</w:t>
            </w:r>
          </w:p>
          <w:p w:rsidR="00A83D55" w:rsidRDefault="00A83D55" w:rsidP="00A83D55">
            <w:pPr>
              <w:spacing w:line="300" w:lineRule="auto"/>
              <w:rPr>
                <w:rFonts w:ascii="楷体_GB2312" w:eastAsia="楷体_GB2312"/>
                <w:sz w:val="24"/>
              </w:rPr>
            </w:pPr>
            <w:r>
              <w:rPr>
                <w:rFonts w:ascii="楷体_GB2312" w:eastAsia="楷体_GB2312" w:hint="eastAsia"/>
                <w:sz w:val="24"/>
              </w:rPr>
              <w:t>要求：掌握社区管理的属性、要素和对象，社区管理的主体以及城乡社区管理的边界；了解我国行政全能主义的“单位人社区”与“地区管理”，当前政府角色的越位和缺位现象；强政府与大社会结合的社区管理新体制是将来社区发展的目标和追求。</w:t>
            </w:r>
          </w:p>
          <w:p w:rsidR="00A83D55" w:rsidRDefault="00A83D55" w:rsidP="00A83D55">
            <w:pPr>
              <w:spacing w:line="300" w:lineRule="auto"/>
              <w:rPr>
                <w:rFonts w:ascii="楷体_GB2312" w:eastAsia="楷体_GB2312"/>
                <w:sz w:val="24"/>
              </w:rPr>
            </w:pPr>
            <w:r>
              <w:rPr>
                <w:rFonts w:ascii="楷体_GB2312" w:eastAsia="楷体_GB2312" w:hint="eastAsia"/>
                <w:sz w:val="24"/>
              </w:rPr>
              <w:lastRenderedPageBreak/>
              <w:t xml:space="preserve">6、以人为本的社区服务                                  </w:t>
            </w:r>
          </w:p>
          <w:p w:rsidR="00A83D55" w:rsidRDefault="00A83D55" w:rsidP="00A83D55">
            <w:pPr>
              <w:spacing w:line="300" w:lineRule="auto"/>
              <w:rPr>
                <w:rFonts w:ascii="楷体_GB2312" w:eastAsia="楷体_GB2312"/>
                <w:sz w:val="24"/>
              </w:rPr>
            </w:pPr>
            <w:r>
              <w:rPr>
                <w:rFonts w:ascii="楷体_GB2312" w:eastAsia="楷体_GB2312" w:hint="eastAsia"/>
                <w:sz w:val="24"/>
              </w:rPr>
              <w:t>（一）社区服务的内涵与特征</w:t>
            </w:r>
          </w:p>
          <w:p w:rsidR="00A83D55" w:rsidRDefault="00A83D55" w:rsidP="00A83D55">
            <w:pPr>
              <w:spacing w:line="300" w:lineRule="auto"/>
              <w:rPr>
                <w:rFonts w:ascii="楷体_GB2312" w:eastAsia="楷体_GB2312"/>
                <w:sz w:val="24"/>
              </w:rPr>
            </w:pPr>
            <w:r>
              <w:rPr>
                <w:rFonts w:ascii="楷体_GB2312" w:eastAsia="楷体_GB2312" w:hint="eastAsia"/>
                <w:sz w:val="24"/>
              </w:rPr>
              <w:t>（二）我国社区服务的运行机制</w:t>
            </w:r>
          </w:p>
          <w:p w:rsidR="00A83D55" w:rsidRDefault="00A83D55" w:rsidP="00A83D55">
            <w:pPr>
              <w:spacing w:line="300" w:lineRule="auto"/>
              <w:rPr>
                <w:rFonts w:ascii="楷体_GB2312" w:eastAsia="楷体_GB2312"/>
                <w:sz w:val="24"/>
              </w:rPr>
            </w:pPr>
            <w:r>
              <w:rPr>
                <w:rFonts w:ascii="楷体_GB2312" w:eastAsia="楷体_GB2312" w:hint="eastAsia"/>
                <w:sz w:val="24"/>
              </w:rPr>
              <w:t>（三）社区服务面临的主要问题与对策</w:t>
            </w:r>
          </w:p>
          <w:p w:rsidR="00A83D55" w:rsidRDefault="00A83D55" w:rsidP="00A83D55">
            <w:pPr>
              <w:spacing w:line="300" w:lineRule="auto"/>
              <w:rPr>
                <w:rFonts w:ascii="楷体_GB2312" w:eastAsia="楷体_GB2312"/>
                <w:sz w:val="24"/>
              </w:rPr>
            </w:pPr>
            <w:r>
              <w:rPr>
                <w:rFonts w:ascii="楷体_GB2312" w:eastAsia="楷体_GB2312" w:hint="eastAsia"/>
                <w:sz w:val="24"/>
              </w:rPr>
              <w:t>要求：掌握社区服务的概念，社区服务的对象和内容，社区服务的特征与功能，我国社区服务的历史沿革等；重点掌握我国社区服务的运行机制，具体包括：资金供给与运作机制，人力资源的构成与动员机制，行政管理体制与机制，行业管理体制与机制等；了解目前社区服务面临的主要问题和对策，主要是政府行为与社会行为的关系，福利性与经营性的关系，社会化与专业化的关系等。</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7、中国特色的社区社会保障                              </w:t>
            </w:r>
          </w:p>
          <w:p w:rsidR="00A83D55" w:rsidRDefault="00A83D55" w:rsidP="00A83D55">
            <w:pPr>
              <w:spacing w:line="300" w:lineRule="auto"/>
              <w:rPr>
                <w:rFonts w:ascii="楷体_GB2312" w:eastAsia="楷体_GB2312"/>
                <w:sz w:val="24"/>
              </w:rPr>
            </w:pPr>
            <w:r>
              <w:rPr>
                <w:rFonts w:ascii="楷体_GB2312" w:eastAsia="楷体_GB2312" w:hint="eastAsia"/>
                <w:sz w:val="24"/>
              </w:rPr>
              <w:t>（一）社会保障的含义、功能与特征</w:t>
            </w:r>
          </w:p>
          <w:p w:rsidR="00A83D55" w:rsidRDefault="00A83D55" w:rsidP="00A83D55">
            <w:pPr>
              <w:spacing w:line="300" w:lineRule="auto"/>
              <w:rPr>
                <w:rFonts w:ascii="楷体_GB2312" w:eastAsia="楷体_GB2312"/>
                <w:sz w:val="24"/>
              </w:rPr>
            </w:pPr>
            <w:r>
              <w:rPr>
                <w:rFonts w:ascii="楷体_GB2312" w:eastAsia="楷体_GB2312" w:hint="eastAsia"/>
                <w:sz w:val="24"/>
              </w:rPr>
              <w:t>（二）社会救助的社区化</w:t>
            </w:r>
          </w:p>
          <w:p w:rsidR="00A83D55" w:rsidRDefault="00A83D55" w:rsidP="00A83D55">
            <w:pPr>
              <w:spacing w:line="300" w:lineRule="auto"/>
              <w:rPr>
                <w:rFonts w:ascii="楷体_GB2312" w:eastAsia="楷体_GB2312"/>
                <w:sz w:val="24"/>
              </w:rPr>
            </w:pPr>
            <w:r>
              <w:rPr>
                <w:rFonts w:ascii="楷体_GB2312" w:eastAsia="楷体_GB2312" w:hint="eastAsia"/>
                <w:sz w:val="24"/>
              </w:rPr>
              <w:t>（三）社区中的再就业工程</w:t>
            </w:r>
          </w:p>
          <w:p w:rsidR="00A83D55" w:rsidRDefault="00A83D55" w:rsidP="00A83D55">
            <w:pPr>
              <w:spacing w:line="300" w:lineRule="auto"/>
              <w:rPr>
                <w:rFonts w:ascii="楷体_GB2312" w:eastAsia="楷体_GB2312"/>
                <w:sz w:val="24"/>
              </w:rPr>
            </w:pPr>
            <w:r>
              <w:rPr>
                <w:rFonts w:ascii="楷体_GB2312" w:eastAsia="楷体_GB2312" w:hint="eastAsia"/>
                <w:sz w:val="24"/>
              </w:rPr>
              <w:t>要求：掌握社区保障的内涵，它在社会保障体系中的位置，社区保障的特征与功能等；重点掌握社会救助的社区化问题，主要包括：社区社会救助的产生，社区社会救助的运行机制，社区社会救助中存在的一些问题；另外需要掌握的问题是社区中的再就业问题，社区再就业的现状和主要内容，社区实施再就业工程过程中遇到的障碍等。</w:t>
            </w:r>
          </w:p>
          <w:p w:rsidR="00A83D55" w:rsidRDefault="00A83D55" w:rsidP="00A83D55">
            <w:pPr>
              <w:spacing w:line="300" w:lineRule="auto"/>
              <w:rPr>
                <w:rFonts w:ascii="楷体_GB2312" w:eastAsia="楷体_GB2312"/>
                <w:sz w:val="24"/>
              </w:rPr>
            </w:pPr>
            <w:r>
              <w:rPr>
                <w:rFonts w:ascii="楷体_GB2312" w:eastAsia="楷体_GB2312" w:hint="eastAsia"/>
                <w:sz w:val="24"/>
              </w:rPr>
              <w:t xml:space="preserve">8、社区参与和社区自治                                  </w:t>
            </w:r>
          </w:p>
          <w:p w:rsidR="00A83D55" w:rsidRDefault="00A83D55" w:rsidP="00A83D55">
            <w:pPr>
              <w:spacing w:line="300" w:lineRule="auto"/>
              <w:rPr>
                <w:rFonts w:ascii="楷体_GB2312" w:eastAsia="楷体_GB2312"/>
                <w:sz w:val="24"/>
              </w:rPr>
            </w:pPr>
            <w:r>
              <w:rPr>
                <w:rFonts w:ascii="楷体_GB2312" w:eastAsia="楷体_GB2312" w:hint="eastAsia"/>
                <w:sz w:val="24"/>
              </w:rPr>
              <w:t>（一）社区参与的意义和载体</w:t>
            </w:r>
          </w:p>
          <w:p w:rsidR="00A83D55" w:rsidRDefault="00A83D55" w:rsidP="00A83D55">
            <w:pPr>
              <w:spacing w:line="300" w:lineRule="auto"/>
              <w:rPr>
                <w:rFonts w:ascii="楷体_GB2312" w:eastAsia="楷体_GB2312"/>
                <w:sz w:val="24"/>
              </w:rPr>
            </w:pPr>
            <w:r>
              <w:rPr>
                <w:rFonts w:ascii="楷体_GB2312" w:eastAsia="楷体_GB2312" w:hint="eastAsia"/>
                <w:sz w:val="24"/>
              </w:rPr>
              <w:t>（二）居民委员会的应然角色和现实角色</w:t>
            </w:r>
          </w:p>
          <w:p w:rsidR="00A83D55" w:rsidRDefault="00A83D55" w:rsidP="00A83D55">
            <w:pPr>
              <w:spacing w:line="300" w:lineRule="auto"/>
              <w:rPr>
                <w:rFonts w:ascii="楷体_GB2312" w:eastAsia="楷体_GB2312"/>
                <w:sz w:val="24"/>
              </w:rPr>
            </w:pPr>
            <w:r>
              <w:rPr>
                <w:rFonts w:ascii="楷体_GB2312" w:eastAsia="楷体_GB2312" w:hint="eastAsia"/>
                <w:sz w:val="24"/>
              </w:rPr>
              <w:lastRenderedPageBreak/>
              <w:t>（三）村民委员会：我国农村最重要的村民自治组织</w:t>
            </w:r>
          </w:p>
          <w:p w:rsidR="00A83D55" w:rsidRDefault="00A83D55" w:rsidP="00A83D55">
            <w:pPr>
              <w:spacing w:line="300" w:lineRule="auto"/>
              <w:rPr>
                <w:rFonts w:ascii="楷体_GB2312" w:eastAsia="楷体_GB2312"/>
                <w:sz w:val="24"/>
              </w:rPr>
            </w:pPr>
            <w:r>
              <w:rPr>
                <w:rFonts w:ascii="楷体_GB2312" w:eastAsia="楷体_GB2312" w:hint="eastAsia"/>
                <w:sz w:val="24"/>
              </w:rPr>
              <w:t>要求：这个问题是社区建设和社区发展的核心问题，主要掌握社区参与的概念及分类，社区参与是社区发展的动力和要义，社区自治组织是社区参与的多样化载体，社区自治组织与政府的关系等；现阶段我国城市居民委员会与农村中的村民委员会在实现社区自治中到底发挥了多大的作用，其应然角色和现实角色之间到底还差多远，我们还需做哪些方面的努力等问题都需做深入的了解。</w:t>
            </w:r>
          </w:p>
          <w:p w:rsidR="001C7AD8" w:rsidRPr="00A83D55" w:rsidRDefault="001C7AD8" w:rsidP="00BA1179"/>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5D6481" w:rsidRDefault="00A83D55" w:rsidP="00B531BC">
            <w:pPr>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考试（占</w:t>
            </w:r>
            <w:r>
              <w:rPr>
                <w:rFonts w:ascii="Times New Roman" w:hAnsi="Times New Roman" w:cs="Times New Roman" w:hint="eastAsia"/>
              </w:rPr>
              <w:t>80%</w:t>
            </w:r>
            <w:r>
              <w:rPr>
                <w:rFonts w:ascii="Times New Roman" w:hAnsi="Times New Roman" w:cs="Times New Roman" w:hint="eastAsia"/>
              </w:rPr>
              <w:t>）</w:t>
            </w:r>
            <w:r w:rsidR="000B78AB">
              <w:rPr>
                <w:rFonts w:ascii="Times New Roman" w:hAnsi="Times New Roman" w:cs="Times New Roman" w:hint="eastAsia"/>
              </w:rPr>
              <w:t xml:space="preserve">  2.</w:t>
            </w:r>
            <w:r>
              <w:rPr>
                <w:rFonts w:ascii="Times New Roman" w:hAnsi="Times New Roman" w:cs="Times New Roman" w:hint="eastAsia"/>
              </w:rPr>
              <w:t>课堂参与和出勤（</w:t>
            </w:r>
            <w:r>
              <w:rPr>
                <w:rFonts w:ascii="Times New Roman" w:hAnsi="Times New Roman" w:cs="Times New Roman" w:hint="eastAsia"/>
              </w:rPr>
              <w:t>20%</w:t>
            </w:r>
            <w:r>
              <w:rPr>
                <w:rFonts w:ascii="Times New Roman" w:hAnsi="Times New Roman" w:cs="Times New Roman" w:hint="eastAsia"/>
              </w:rPr>
              <w:t>）</w:t>
            </w:r>
            <w:r w:rsidR="000B78AB">
              <w:rPr>
                <w:rFonts w:ascii="Times New Roman" w:hAnsi="Times New Roman" w:cs="Times New Roman" w:hint="eastAsia"/>
              </w:rPr>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B78AB" w:rsidRDefault="000B78AB" w:rsidP="000B78AB">
            <w:pPr>
              <w:spacing w:line="300" w:lineRule="auto"/>
              <w:rPr>
                <w:rFonts w:ascii="楷体_GB2312" w:eastAsia="楷体_GB2312" w:hint="eastAsia"/>
                <w:sz w:val="24"/>
              </w:rPr>
            </w:pPr>
            <w:r>
              <w:rPr>
                <w:rFonts w:ascii="楷体_GB2312" w:eastAsia="楷体_GB2312" w:hint="eastAsia"/>
                <w:sz w:val="24"/>
              </w:rPr>
              <w:t>1、《社区发展论》，徐永祥著，华东理工大学出版社，2000年版。</w:t>
            </w:r>
          </w:p>
          <w:p w:rsidR="000B78AB" w:rsidRDefault="000B78AB" w:rsidP="000B78AB">
            <w:pPr>
              <w:spacing w:line="300" w:lineRule="auto"/>
              <w:rPr>
                <w:rFonts w:ascii="楷体_GB2312" w:eastAsia="楷体_GB2312" w:hint="eastAsia"/>
                <w:sz w:val="24"/>
              </w:rPr>
            </w:pPr>
            <w:r>
              <w:rPr>
                <w:rFonts w:ascii="楷体_GB2312" w:eastAsia="楷体_GB2312" w:hint="eastAsia"/>
                <w:sz w:val="24"/>
              </w:rPr>
              <w:t>2、《城市社会学》，（美）R·E·帕克E·N·伯吉斯 R·D·麦肯齐著，华夏出版社，1987年版。</w:t>
            </w:r>
          </w:p>
          <w:p w:rsidR="000B78AB" w:rsidRDefault="000B78AB" w:rsidP="000B78AB">
            <w:pPr>
              <w:spacing w:line="300" w:lineRule="auto"/>
              <w:rPr>
                <w:rFonts w:ascii="楷体_GB2312" w:eastAsia="楷体_GB2312" w:hint="eastAsia"/>
                <w:sz w:val="24"/>
              </w:rPr>
            </w:pPr>
            <w:r>
              <w:rPr>
                <w:rFonts w:ascii="楷体_GB2312" w:eastAsia="楷体_GB2312" w:hint="eastAsia"/>
                <w:sz w:val="24"/>
              </w:rPr>
              <w:t>3、《共同体与社会》，（德）斐迪南·滕尼斯著，商务印书馆，1999年版。</w:t>
            </w:r>
          </w:p>
          <w:p w:rsidR="000B78AB" w:rsidRDefault="000B78AB" w:rsidP="000B78AB">
            <w:pPr>
              <w:spacing w:line="300" w:lineRule="auto"/>
              <w:rPr>
                <w:rFonts w:ascii="楷体_GB2312" w:eastAsia="楷体_GB2312" w:hint="eastAsia"/>
                <w:sz w:val="24"/>
              </w:rPr>
            </w:pPr>
            <w:r>
              <w:rPr>
                <w:rFonts w:ascii="楷体_GB2312" w:eastAsia="楷体_GB2312" w:hint="eastAsia"/>
                <w:sz w:val="24"/>
              </w:rPr>
              <w:t>4、《中国城市社区建设概论》，唐忠新著，天津人民出版社，2000年版。</w:t>
            </w:r>
          </w:p>
          <w:p w:rsidR="000B78AB" w:rsidRDefault="000B78AB" w:rsidP="000B78AB">
            <w:pPr>
              <w:spacing w:line="300" w:lineRule="auto"/>
              <w:rPr>
                <w:rFonts w:ascii="楷体_GB2312" w:eastAsia="楷体_GB2312" w:hint="eastAsia"/>
                <w:sz w:val="24"/>
              </w:rPr>
            </w:pPr>
            <w:r>
              <w:rPr>
                <w:rFonts w:ascii="楷体_GB2312" w:eastAsia="楷体_GB2312" w:hint="eastAsia"/>
                <w:sz w:val="24"/>
              </w:rPr>
              <w:t>5、《中国城市社区》，李会欣 刘庆龙著，河南人民出版社，2002年版。</w:t>
            </w:r>
          </w:p>
          <w:p w:rsidR="000B78AB" w:rsidRDefault="000B78AB" w:rsidP="000B78AB">
            <w:pPr>
              <w:spacing w:line="300" w:lineRule="auto"/>
              <w:rPr>
                <w:rFonts w:ascii="楷体_GB2312" w:eastAsia="楷体_GB2312" w:hint="eastAsia"/>
                <w:sz w:val="24"/>
              </w:rPr>
            </w:pPr>
            <w:r>
              <w:rPr>
                <w:rFonts w:ascii="楷体_GB2312" w:eastAsia="楷体_GB2312" w:hint="eastAsia"/>
                <w:sz w:val="24"/>
              </w:rPr>
              <w:t>6、《社区公共服务论析》，杨团著，华夏出版社，2002年版。</w:t>
            </w:r>
          </w:p>
          <w:p w:rsidR="000A548F" w:rsidRPr="000B78AB" w:rsidRDefault="000B78AB" w:rsidP="000B78AB">
            <w:pPr>
              <w:spacing w:line="300" w:lineRule="auto"/>
              <w:rPr>
                <w:rFonts w:ascii="楷体_GB2312" w:eastAsia="楷体_GB2312"/>
                <w:sz w:val="24"/>
              </w:rPr>
            </w:pPr>
            <w:r>
              <w:rPr>
                <w:rFonts w:ascii="楷体_GB2312" w:eastAsia="楷体_GB2312" w:hint="eastAsia"/>
                <w:sz w:val="24"/>
              </w:rPr>
              <w:t>7、《生活家园与社会共同体》，徐中振 李友梅著，上海大学出版社，2003年版。</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17276E" w:rsidP="00BA1179">
            <w:pPr>
              <w:jc w:val="center"/>
              <w:rPr>
                <w:color w:val="00B050"/>
              </w:rPr>
            </w:pPr>
            <w:r>
              <w:rPr>
                <w:rFonts w:hint="eastAsia"/>
                <w:color w:val="00B050"/>
              </w:rPr>
              <w:t>请参照附录一填写一下教学贡献点</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BA1179">
            <w:pPr>
              <w:jc w:val="center"/>
              <w:rPr>
                <w:color w:val="00B050"/>
              </w:rPr>
            </w:pPr>
          </w:p>
        </w:tc>
      </w:tr>
    </w:tbl>
    <w:p w:rsidR="00565461" w:rsidRPr="001D0BF5" w:rsidRDefault="009A0D3D" w:rsidP="00A83D55">
      <w:pPr>
        <w:spacing w:beforeLines="100"/>
        <w:jc w:val="left"/>
      </w:pPr>
      <w:r>
        <w:rPr>
          <w:rFonts w:hint="eastAsia"/>
        </w:rPr>
        <w:lastRenderedPageBreak/>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附录一</w:t>
      </w:r>
      <w:r>
        <w:rPr>
          <w:rFonts w:hint="eastAsia"/>
        </w:rPr>
        <w:t xml:space="preserve">: </w:t>
      </w:r>
      <w:r w:rsidRPr="003C27D3">
        <w:rPr>
          <w:rFonts w:ascii="宋体" w:hAnsi="宋体" w:hint="eastAsia"/>
          <w:b/>
          <w:szCs w:val="21"/>
        </w:rPr>
        <w:t>规范与要求</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A知识架构</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A1至A4详见总则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5.1.1</w:t>
        </w:r>
      </w:smartTag>
      <w:r w:rsidRPr="003C27D3">
        <w:rPr>
          <w:rFonts w:ascii="宋体" w:hAnsi="宋体" w:hint="eastAsia"/>
          <w:szCs w:val="21"/>
        </w:rPr>
        <w:t>管理学原理知识；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5.1.2</w:t>
        </w:r>
      </w:smartTag>
      <w:r w:rsidRPr="003C27D3">
        <w:rPr>
          <w:rFonts w:ascii="宋体" w:hAnsi="宋体" w:hint="eastAsia"/>
          <w:szCs w:val="21"/>
        </w:rPr>
        <w:t>组织行为学知识；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5.1.3</w:t>
        </w:r>
      </w:smartTag>
      <w:r w:rsidRPr="003C27D3">
        <w:rPr>
          <w:rFonts w:ascii="宋体" w:hAnsi="宋体" w:hint="eastAsia"/>
          <w:szCs w:val="21"/>
        </w:rPr>
        <w:t>战略管理与绩效管理知识；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5.1.4</w:t>
        </w:r>
      </w:smartTag>
      <w:r w:rsidRPr="003C27D3">
        <w:rPr>
          <w:rFonts w:ascii="宋体" w:hAnsi="宋体" w:hint="eastAsia"/>
          <w:szCs w:val="21"/>
        </w:rPr>
        <w:t>财务管理知识。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5.2.1</w:t>
        </w:r>
      </w:smartTag>
      <w:r w:rsidRPr="003C27D3">
        <w:rPr>
          <w:rFonts w:ascii="宋体" w:hAnsi="宋体" w:hint="eastAsia"/>
          <w:szCs w:val="21"/>
        </w:rPr>
        <w:t>政治学原理知识；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5.2.2</w:t>
        </w:r>
      </w:smartTag>
      <w:r w:rsidRPr="003C27D3">
        <w:rPr>
          <w:rFonts w:ascii="宋体" w:hAnsi="宋体" w:hint="eastAsia"/>
          <w:szCs w:val="21"/>
        </w:rPr>
        <w:t>中国政治知识；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5.2.3</w:t>
        </w:r>
      </w:smartTag>
      <w:r w:rsidRPr="003C27D3">
        <w:rPr>
          <w:rFonts w:ascii="宋体" w:hAnsi="宋体" w:hint="eastAsia"/>
          <w:szCs w:val="21"/>
        </w:rPr>
        <w:t>比较政治知识；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5.2.4</w:t>
        </w:r>
      </w:smartTag>
      <w:r w:rsidRPr="003C27D3">
        <w:rPr>
          <w:rFonts w:ascii="宋体" w:hAnsi="宋体" w:hint="eastAsia"/>
          <w:szCs w:val="21"/>
        </w:rPr>
        <w:t>国际政治知识。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5.3.1</w:t>
        </w:r>
      </w:smartTag>
      <w:r w:rsidRPr="003C27D3">
        <w:rPr>
          <w:rFonts w:ascii="宋体" w:hAnsi="宋体" w:hint="eastAsia"/>
          <w:szCs w:val="21"/>
        </w:rPr>
        <w:t>微观经济学知识；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5.3.2</w:t>
        </w:r>
      </w:smartTag>
      <w:r w:rsidRPr="003C27D3">
        <w:rPr>
          <w:rFonts w:ascii="宋体" w:hAnsi="宋体" w:hint="eastAsia"/>
          <w:szCs w:val="21"/>
        </w:rPr>
        <w:t>宏观经济学知识；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5.3.3</w:t>
        </w:r>
      </w:smartTag>
      <w:r w:rsidRPr="003C27D3">
        <w:rPr>
          <w:rFonts w:ascii="宋体" w:hAnsi="宋体" w:hint="eastAsia"/>
          <w:szCs w:val="21"/>
        </w:rPr>
        <w:t>公共经济与财政知识；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5.3.4</w:t>
        </w:r>
      </w:smartTag>
      <w:r w:rsidRPr="003C27D3">
        <w:rPr>
          <w:rFonts w:ascii="宋体" w:hAnsi="宋体" w:hint="eastAsia"/>
          <w:szCs w:val="21"/>
        </w:rPr>
        <w:t>国有经济与资产管理知识。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A5.4掌握行政管理以及公共管理的核心知识体系；</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5.4.1</w:t>
        </w:r>
      </w:smartTag>
      <w:r w:rsidRPr="003C27D3">
        <w:rPr>
          <w:rFonts w:ascii="宋体" w:hAnsi="宋体" w:hint="eastAsia"/>
          <w:szCs w:val="21"/>
        </w:rPr>
        <w:t>行政学基础理论；</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5.4.2</w:t>
        </w:r>
      </w:smartTag>
      <w:r w:rsidRPr="003C27D3">
        <w:rPr>
          <w:rFonts w:ascii="宋体" w:hAnsi="宋体" w:hint="eastAsia"/>
          <w:szCs w:val="21"/>
        </w:rPr>
        <w:t>公共政策理论和知识；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5.4.3</w:t>
        </w:r>
      </w:smartTag>
      <w:r w:rsidRPr="003C27D3">
        <w:rPr>
          <w:rFonts w:ascii="宋体" w:hAnsi="宋体" w:hint="eastAsia"/>
          <w:szCs w:val="21"/>
        </w:rPr>
        <w:t>非营利组织理论和知识；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5.4.4</w:t>
        </w:r>
      </w:smartTag>
      <w:r w:rsidRPr="003C27D3">
        <w:rPr>
          <w:rFonts w:ascii="宋体" w:hAnsi="宋体" w:hint="eastAsia"/>
          <w:szCs w:val="21"/>
        </w:rPr>
        <w:t>行政伦理理论和知识；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5.4.5</w:t>
        </w:r>
      </w:smartTag>
      <w:r w:rsidRPr="003C27D3">
        <w:rPr>
          <w:rFonts w:ascii="宋体" w:hAnsi="宋体" w:hint="eastAsia"/>
          <w:szCs w:val="21"/>
        </w:rPr>
        <w:t>人力资源理论和知识；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5.4.6</w:t>
        </w:r>
      </w:smartTag>
      <w:r w:rsidRPr="003C27D3">
        <w:rPr>
          <w:rFonts w:ascii="宋体" w:hAnsi="宋体" w:hint="eastAsia"/>
          <w:szCs w:val="21"/>
        </w:rPr>
        <w:t>城市与社区管理理论和知识；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5.4.7</w:t>
        </w:r>
      </w:smartTag>
      <w:r w:rsidRPr="003C27D3">
        <w:rPr>
          <w:rFonts w:ascii="宋体" w:hAnsi="宋体" w:hint="eastAsia"/>
          <w:szCs w:val="21"/>
        </w:rPr>
        <w:t>社会保障理论和知识。</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lastRenderedPageBreak/>
        <w:t>B能力要求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B1至B8详见总则。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B9具备一定的行政能力；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B10具备一定的政策分析能力；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B11具备公文写作能力。</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C素质要求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C1至C4详见总则；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C5具有社会公德和行政职业道德；</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C6具有民主和法治的理念和精神；</w:t>
      </w:r>
    </w:p>
    <w:p w:rsidR="006251F3" w:rsidRPr="00AE675F" w:rsidRDefault="006251F3" w:rsidP="00AE675F">
      <w:pPr>
        <w:spacing w:line="360" w:lineRule="auto"/>
        <w:ind w:firstLineChars="200" w:firstLine="420"/>
        <w:rPr>
          <w:rFonts w:ascii="宋体" w:hAnsi="宋体"/>
          <w:szCs w:val="21"/>
        </w:rPr>
      </w:pPr>
      <w:r w:rsidRPr="003C27D3">
        <w:rPr>
          <w:rFonts w:ascii="宋体" w:hAnsi="宋体" w:hint="eastAsia"/>
          <w:szCs w:val="21"/>
        </w:rPr>
        <w:t>C7具有爱国情怀与人类关怀。</w:t>
      </w:r>
    </w:p>
    <w:sectPr w:rsidR="006251F3" w:rsidRPr="00AE675F" w:rsidSect="00AD70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66" w:rsidRDefault="00C05F66" w:rsidP="00577ECF">
      <w:r>
        <w:separator/>
      </w:r>
    </w:p>
  </w:endnote>
  <w:endnote w:type="continuationSeparator" w:id="1">
    <w:p w:rsidR="00C05F66" w:rsidRDefault="00C05F66"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66" w:rsidRDefault="00C05F66" w:rsidP="00577ECF">
      <w:r>
        <w:separator/>
      </w:r>
    </w:p>
  </w:footnote>
  <w:footnote w:type="continuationSeparator" w:id="1">
    <w:p w:rsidR="00C05F66" w:rsidRDefault="00C05F66"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9A1796"/>
    <w:multiLevelType w:val="hybridMultilevel"/>
    <w:tmpl w:val="F9F6FE14"/>
    <w:lvl w:ilvl="0" w:tplc="ACD041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61D"/>
    <w:rsid w:val="00016D09"/>
    <w:rsid w:val="00041837"/>
    <w:rsid w:val="000453BF"/>
    <w:rsid w:val="00046DFD"/>
    <w:rsid w:val="0006061D"/>
    <w:rsid w:val="00065C8F"/>
    <w:rsid w:val="0006665D"/>
    <w:rsid w:val="000923CA"/>
    <w:rsid w:val="000A3107"/>
    <w:rsid w:val="000A548F"/>
    <w:rsid w:val="000B4F6B"/>
    <w:rsid w:val="000B5B61"/>
    <w:rsid w:val="000B78AB"/>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1E61"/>
    <w:rsid w:val="00366702"/>
    <w:rsid w:val="00367787"/>
    <w:rsid w:val="003715C0"/>
    <w:rsid w:val="003730D6"/>
    <w:rsid w:val="003761A0"/>
    <w:rsid w:val="00377008"/>
    <w:rsid w:val="003948E3"/>
    <w:rsid w:val="00395246"/>
    <w:rsid w:val="0039570D"/>
    <w:rsid w:val="00397329"/>
    <w:rsid w:val="003A2F21"/>
    <w:rsid w:val="003C4422"/>
    <w:rsid w:val="003D10F5"/>
    <w:rsid w:val="003E65CC"/>
    <w:rsid w:val="00446816"/>
    <w:rsid w:val="00461685"/>
    <w:rsid w:val="00471CBE"/>
    <w:rsid w:val="00474457"/>
    <w:rsid w:val="00487AD7"/>
    <w:rsid w:val="004921CE"/>
    <w:rsid w:val="004A4AE4"/>
    <w:rsid w:val="004A7DA8"/>
    <w:rsid w:val="004D4153"/>
    <w:rsid w:val="004D62C4"/>
    <w:rsid w:val="004E283B"/>
    <w:rsid w:val="005031D5"/>
    <w:rsid w:val="00511D50"/>
    <w:rsid w:val="00520B0A"/>
    <w:rsid w:val="00565461"/>
    <w:rsid w:val="005669AA"/>
    <w:rsid w:val="00577467"/>
    <w:rsid w:val="00577ECF"/>
    <w:rsid w:val="005B52BE"/>
    <w:rsid w:val="005D6481"/>
    <w:rsid w:val="005E5A60"/>
    <w:rsid w:val="005F49AB"/>
    <w:rsid w:val="00612901"/>
    <w:rsid w:val="006141DA"/>
    <w:rsid w:val="0061590F"/>
    <w:rsid w:val="006251F3"/>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3D55"/>
    <w:rsid w:val="00A874E8"/>
    <w:rsid w:val="00A960D0"/>
    <w:rsid w:val="00AC0E1A"/>
    <w:rsid w:val="00AC1B9C"/>
    <w:rsid w:val="00AC5156"/>
    <w:rsid w:val="00AD0114"/>
    <w:rsid w:val="00AD3765"/>
    <w:rsid w:val="00AD7089"/>
    <w:rsid w:val="00AD7DBD"/>
    <w:rsid w:val="00AD7E02"/>
    <w:rsid w:val="00AE675F"/>
    <w:rsid w:val="00AE6C69"/>
    <w:rsid w:val="00AF7E33"/>
    <w:rsid w:val="00B05FFC"/>
    <w:rsid w:val="00B10595"/>
    <w:rsid w:val="00B10EFA"/>
    <w:rsid w:val="00B17C5F"/>
    <w:rsid w:val="00B20254"/>
    <w:rsid w:val="00B328AD"/>
    <w:rsid w:val="00B41900"/>
    <w:rsid w:val="00B531BC"/>
    <w:rsid w:val="00B74383"/>
    <w:rsid w:val="00B96189"/>
    <w:rsid w:val="00B970D8"/>
    <w:rsid w:val="00BA1179"/>
    <w:rsid w:val="00BB2F0A"/>
    <w:rsid w:val="00BC0503"/>
    <w:rsid w:val="00BE022B"/>
    <w:rsid w:val="00BE3AD1"/>
    <w:rsid w:val="00C040DE"/>
    <w:rsid w:val="00C05F66"/>
    <w:rsid w:val="00C32E3E"/>
    <w:rsid w:val="00C46B87"/>
    <w:rsid w:val="00C55354"/>
    <w:rsid w:val="00C73038"/>
    <w:rsid w:val="00C73250"/>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07E1"/>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722</Words>
  <Characters>4122</Characters>
  <Application>Microsoft Office Word</Application>
  <DocSecurity>0</DocSecurity>
  <Lines>34</Lines>
  <Paragraphs>9</Paragraphs>
  <ScaleCrop>false</ScaleCrop>
  <Company>China</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6</cp:revision>
  <cp:lastPrinted>2014-04-28T01:34:00Z</cp:lastPrinted>
  <dcterms:created xsi:type="dcterms:W3CDTF">2016-11-27T06:12:00Z</dcterms:created>
  <dcterms:modified xsi:type="dcterms:W3CDTF">2016-11-27T07:06:00Z</dcterms:modified>
</cp:coreProperties>
</file>